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24" w:rsidRDefault="002A01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Всероссийский конкурс профессионального мастерства </w:t>
      </w:r>
    </w:p>
    <w:p w:rsidR="00737624" w:rsidRDefault="002A01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«Педагог-психолог России – 2021»</w:t>
      </w: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2A01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Конкурсное испытание:</w:t>
      </w:r>
    </w:p>
    <w:p w:rsidR="00737624" w:rsidRDefault="002A01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реализуемой психолого-педагогической практики </w:t>
      </w: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2A01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реализуемой психолого-педагогической практики: </w:t>
      </w:r>
    </w:p>
    <w:p w:rsidR="00737624" w:rsidRDefault="002A016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Коррекционно-развивающая программа для детей раннего возраста «Раннее развитие»</w:t>
      </w:r>
    </w:p>
    <w:p w:rsidR="00737624" w:rsidRDefault="0073762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2A01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Бадмаева Наталья Дмитриевна</w:t>
      </w:r>
    </w:p>
    <w:p w:rsidR="00737624" w:rsidRDefault="002A01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 бюджетного учреждения дополнительного образования Республика Калмыкия «Центр психолого-педагогической, медицинской и социальной помощи»</w:t>
      </w:r>
    </w:p>
    <w:p w:rsidR="00737624" w:rsidRDefault="002A01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Калмыкия</w:t>
      </w: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2B4D" w:rsidRDefault="00322B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7376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322B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Элиста, </w:t>
      </w:r>
      <w:r w:rsidR="002A016E">
        <w:rPr>
          <w:rFonts w:ascii="Times New Roman" w:hAnsi="Times New Roman"/>
          <w:sz w:val="28"/>
          <w:szCs w:val="28"/>
        </w:rPr>
        <w:t>2021 г.</w:t>
      </w:r>
    </w:p>
    <w:p w:rsidR="00737624" w:rsidRDefault="002A016E" w:rsidP="004F288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ОБЩАЯ ИНФОРМАЦИЯ О КОРРЕКЦИОННО-РАЗВИВАЮЩЕЙ ПРОГРАММЕ</w:t>
      </w:r>
    </w:p>
    <w:p w:rsidR="00737624" w:rsidRDefault="00737624" w:rsidP="004F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2A016E" w:rsidP="004F288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Наименование и направленность программы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программы: Коррекционно-развивающая программа для детей раннего возраста «Раннее развитие».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 программы:</w:t>
      </w:r>
      <w:r w:rsidR="002D2106">
        <w:rPr>
          <w:rFonts w:ascii="Times New Roman" w:hAnsi="Times New Roman"/>
          <w:sz w:val="28"/>
          <w:szCs w:val="28"/>
        </w:rPr>
        <w:t xml:space="preserve"> коррекционно-развивающая</w:t>
      </w:r>
      <w:r w:rsidRPr="002D2106">
        <w:rPr>
          <w:rFonts w:ascii="Times New Roman" w:hAnsi="Times New Roman"/>
          <w:sz w:val="28"/>
          <w:szCs w:val="28"/>
        </w:rPr>
        <w:t>.</w:t>
      </w:r>
    </w:p>
    <w:p w:rsidR="00737624" w:rsidRDefault="00737624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2A016E" w:rsidP="004F288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Информация о разработчике, участниках и месте реализации программы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 Бадмаева Наталья Дмитриевна, педагог-психолог БУ ДО РК «Центр ППМС-помощи».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Участники: дети раннего возраста, посещающие коррекционно-развивающие занятия в БУ ДО РК «Центр ППМС-помощи», и их родители.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реализации: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Организация: бюджетное учреждение дополнительного образования Республики Калмыкия «Центр психолого-педагогической, медицинской и социальной помощи» (БУ ДО РК «Центр ППМС-помощи»).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 Республика Калмыкия, г. Элиста, ул. Хрущева, 21.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Сайт: </w:t>
      </w:r>
      <w:hyperlink r:id="rId7" w:history="1">
        <w:r>
          <w:rPr>
            <w:rStyle w:val="Hyperlink0"/>
            <w:rFonts w:eastAsia="Arial Unicode MS"/>
          </w:rPr>
          <w:t>http://ppmsp08.ru/</w:t>
        </w:r>
      </w:hyperlink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+79608988214; +79275953515.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Электронная почта: </w:t>
      </w:r>
      <w:hyperlink r:id="rId8" w:history="1">
        <w:r>
          <w:rPr>
            <w:rStyle w:val="Hyperlink0"/>
            <w:rFonts w:eastAsia="Arial Unicode MS"/>
          </w:rPr>
          <w:t>center200808@rambler.ru</w:t>
        </w:r>
      </w:hyperlink>
    </w:p>
    <w:p w:rsidR="00737624" w:rsidRPr="002D2106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106">
        <w:rPr>
          <w:rFonts w:ascii="Times New Roman" w:hAnsi="Times New Roman"/>
          <w:sz w:val="28"/>
          <w:szCs w:val="28"/>
        </w:rPr>
        <w:t>Руководитель: Мальмакова Татьяна Григорьевна.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106">
        <w:rPr>
          <w:rFonts w:ascii="Times New Roman" w:hAnsi="Times New Roman"/>
          <w:sz w:val="28"/>
          <w:szCs w:val="28"/>
          <w:shd w:val="clear" w:color="auto" w:fill="auto"/>
        </w:rPr>
        <w:t>Контактное лицо: Бадмаева Наталья Дмитриевна.</w:t>
      </w:r>
    </w:p>
    <w:p w:rsidR="00737624" w:rsidRDefault="00737624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7624" w:rsidRDefault="002A016E" w:rsidP="004F288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 и задачи программы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создание условий целостного развития ребенка, открывающих возможности для его позитивной социализации, личностного развития, развития инициативы и тво</w:t>
      </w:r>
      <w:r w:rsidR="00FC2882">
        <w:rPr>
          <w:rFonts w:ascii="Times New Roman" w:hAnsi="Times New Roman"/>
          <w:sz w:val="28"/>
          <w:szCs w:val="28"/>
        </w:rPr>
        <w:t>рческих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737624" w:rsidRDefault="002A016E" w:rsidP="004F28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737624" w:rsidRDefault="002A016E" w:rsidP="004F2889">
      <w:pPr>
        <w:pStyle w:val="a7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оказание помощи семьям, воспитывающим детей раннего возраста с риском возникновения нарушений в развитии и/или диагностированными нарушениями развития, с особыми образовательными потребностями и /или ограниченными возможностями здоровья;</w:t>
      </w:r>
    </w:p>
    <w:p w:rsidR="00737624" w:rsidRDefault="000132AC" w:rsidP="004F2889">
      <w:pPr>
        <w:pStyle w:val="a7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</w:t>
      </w:r>
      <w:r w:rsidR="002A016E">
        <w:rPr>
          <w:sz w:val="28"/>
          <w:szCs w:val="28"/>
        </w:rPr>
        <w:t>создани</w:t>
      </w:r>
      <w:r>
        <w:rPr>
          <w:sz w:val="28"/>
          <w:szCs w:val="28"/>
        </w:rPr>
        <w:t>ю</w:t>
      </w:r>
      <w:r w:rsidR="002A016E">
        <w:rPr>
          <w:sz w:val="28"/>
          <w:szCs w:val="28"/>
        </w:rPr>
        <w:t xml:space="preserve"> благоприятных </w:t>
      </w:r>
      <w:r w:rsidR="002A016E" w:rsidRPr="00BA4912">
        <w:rPr>
          <w:sz w:val="28"/>
          <w:szCs w:val="28"/>
        </w:rPr>
        <w:t xml:space="preserve">условий </w:t>
      </w:r>
      <w:r w:rsidR="00BA4912" w:rsidRPr="00BA4912">
        <w:rPr>
          <w:sz w:val="28"/>
          <w:szCs w:val="28"/>
        </w:rPr>
        <w:t xml:space="preserve">для </w:t>
      </w:r>
      <w:r w:rsidR="002A016E" w:rsidRPr="00BA4912">
        <w:rPr>
          <w:sz w:val="28"/>
          <w:szCs w:val="28"/>
        </w:rPr>
        <w:t>развития</w:t>
      </w:r>
      <w:r w:rsidR="002A016E">
        <w:rPr>
          <w:sz w:val="28"/>
          <w:szCs w:val="28"/>
        </w:rPr>
        <w:t xml:space="preserve">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самим собой, другими детьми, взрослыми и окружающим миром;</w:t>
      </w:r>
    </w:p>
    <w:p w:rsidR="00737624" w:rsidRDefault="002A016E" w:rsidP="004F2889">
      <w:pPr>
        <w:pStyle w:val="a7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равных возможностей для полноценного развития, получения качественного образования каждым ребенком независимо от возраста,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37624" w:rsidRDefault="002A016E" w:rsidP="004F2889">
      <w:pPr>
        <w:pStyle w:val="a7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основных потребностей ребенка и семьи;</w:t>
      </w:r>
    </w:p>
    <w:p w:rsidR="00737624" w:rsidRDefault="002A016E" w:rsidP="004F2889">
      <w:pPr>
        <w:pStyle w:val="a7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формированию </w:t>
      </w:r>
      <w:r w:rsidR="00BA4912">
        <w:rPr>
          <w:sz w:val="28"/>
          <w:szCs w:val="28"/>
        </w:rPr>
        <w:t xml:space="preserve">и </w:t>
      </w:r>
      <w:r>
        <w:rPr>
          <w:sz w:val="28"/>
          <w:szCs w:val="28"/>
        </w:rPr>
        <w:t>развити</w:t>
      </w:r>
      <w:r w:rsidR="00BA4912">
        <w:rPr>
          <w:sz w:val="28"/>
          <w:szCs w:val="28"/>
        </w:rPr>
        <w:t>ю</w:t>
      </w:r>
      <w:r>
        <w:rPr>
          <w:sz w:val="28"/>
          <w:szCs w:val="28"/>
        </w:rPr>
        <w:t xml:space="preserve"> социальных, нравственных, интеллектуальных, физических качеств</w:t>
      </w:r>
      <w:r w:rsidR="00BA4912">
        <w:rPr>
          <w:sz w:val="28"/>
          <w:szCs w:val="28"/>
        </w:rPr>
        <w:t xml:space="preserve"> ребенка</w:t>
      </w:r>
      <w:r>
        <w:rPr>
          <w:sz w:val="28"/>
          <w:szCs w:val="28"/>
        </w:rPr>
        <w:t>, инициативности, самостоятельности и ответственности, формировани</w:t>
      </w:r>
      <w:r w:rsidR="00BA4912">
        <w:rPr>
          <w:sz w:val="28"/>
          <w:szCs w:val="28"/>
        </w:rPr>
        <w:t>ю</w:t>
      </w:r>
      <w:r>
        <w:rPr>
          <w:sz w:val="28"/>
          <w:szCs w:val="28"/>
        </w:rPr>
        <w:t xml:space="preserve"> предпосылок учебной деятельности;</w:t>
      </w:r>
    </w:p>
    <w:p w:rsidR="00737624" w:rsidRDefault="002A016E" w:rsidP="004F2889">
      <w:pPr>
        <w:pStyle w:val="a7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0132AC" w:rsidRDefault="000132AC" w:rsidP="000132AC">
      <w:pPr>
        <w:pStyle w:val="a7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Коррекционно-развивающая программа построена на принципах в соответствии с Федеральным государственным образовательным стандартом дошкольного образования.</w:t>
      </w:r>
    </w:p>
    <w:p w:rsidR="00737624" w:rsidRDefault="00737624" w:rsidP="004F2889">
      <w:pPr>
        <w:pStyle w:val="a7"/>
        <w:spacing w:before="0" w:after="0" w:line="360" w:lineRule="auto"/>
        <w:jc w:val="both"/>
        <w:rPr>
          <w:sz w:val="28"/>
          <w:szCs w:val="28"/>
        </w:rPr>
      </w:pPr>
    </w:p>
    <w:p w:rsidR="00737624" w:rsidRDefault="002A016E" w:rsidP="004F2889">
      <w:pPr>
        <w:pStyle w:val="a7"/>
        <w:numPr>
          <w:ilvl w:val="0"/>
          <w:numId w:val="7"/>
        </w:numPr>
        <w:spacing w:before="0" w:after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Целевая аудитория, описание ее социально-психологических особенностей</w:t>
      </w:r>
    </w:p>
    <w:p w:rsidR="00737624" w:rsidRDefault="002A016E" w:rsidP="004F2889">
      <w:pPr>
        <w:pStyle w:val="a7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Целевая аудитория – дети раннего возраста от 1 года до 3х лет, их родители (законные представители), нуждающиеся в психологической поддержке и сопровождении, заинтересованные в повышении своей </w:t>
      </w:r>
      <w:r>
        <w:rPr>
          <w:sz w:val="28"/>
          <w:szCs w:val="28"/>
        </w:rPr>
        <w:lastRenderedPageBreak/>
        <w:t xml:space="preserve">информированности и компетентности в области </w:t>
      </w:r>
      <w:r w:rsidRPr="00207C02">
        <w:rPr>
          <w:sz w:val="28"/>
          <w:szCs w:val="28"/>
          <w:shd w:val="clear" w:color="auto" w:fill="auto"/>
        </w:rPr>
        <w:t>развития, образования, воспитания детей.</w:t>
      </w:r>
    </w:p>
    <w:p w:rsidR="00737624" w:rsidRDefault="002A016E" w:rsidP="004F2889">
      <w:pPr>
        <w:pStyle w:val="a7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Социально-психологические особенности целевой аудитории:</w:t>
      </w:r>
    </w:p>
    <w:p w:rsidR="00737624" w:rsidRDefault="002A016E" w:rsidP="004F2889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 раннего возраста охватывает возраст от 1 до 3 лет. Он является наиболее сензитивным для становления фундаментальных психологических образований. Именно в раннем возрасте закладываются отношение ребенка к миру, к другим людям и к себе, основные формы общения со взрослыми и сверстниками. Психическое развитие детей раннего возраста наиболее успешно изучалось в работах Л.С. Выготского, А.В. Запорожца, А.Р. Лурия, Д.Б. Эльконина, М.И. Лисиной, В.С. Мухиной и др.</w:t>
      </w:r>
    </w:p>
    <w:p w:rsidR="00737624" w:rsidRDefault="002A016E" w:rsidP="004F2889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раннем возрасте происходит овладение активно</w:t>
      </w:r>
      <w:r w:rsidR="00FC2882">
        <w:rPr>
          <w:sz w:val="28"/>
          <w:szCs w:val="28"/>
        </w:rPr>
        <w:t xml:space="preserve">й речью (ее грамматической, </w:t>
      </w:r>
      <w:r>
        <w:rPr>
          <w:sz w:val="28"/>
          <w:szCs w:val="28"/>
        </w:rPr>
        <w:t xml:space="preserve">лексической и др. сторонами), которая становится важнейшим средством общения. В рамках предметной деятельности, которая является ведущей в данном возрасте, развиваются все основные психические процессы и </w:t>
      </w:r>
      <w:r w:rsidR="00FC2882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виды деятельности: процессуальная игра, целенаправленность, самостоятельность, творческие способности и др. </w:t>
      </w:r>
    </w:p>
    <w:p w:rsidR="00737624" w:rsidRDefault="00FC2882" w:rsidP="004F2889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раннее детство является </w:t>
      </w:r>
      <w:r w:rsidR="002A016E">
        <w:rPr>
          <w:sz w:val="28"/>
          <w:szCs w:val="28"/>
        </w:rPr>
        <w:t>период</w:t>
      </w:r>
      <w:r>
        <w:rPr>
          <w:sz w:val="28"/>
          <w:szCs w:val="28"/>
        </w:rPr>
        <w:t>ом</w:t>
      </w:r>
      <w:r w:rsidR="002A016E">
        <w:rPr>
          <w:sz w:val="28"/>
          <w:szCs w:val="28"/>
        </w:rPr>
        <w:t xml:space="preserve"> интенсивного развития ребенка. В период с 1 года до 3 лет изменяется социальная ситуация развития и ведущая деятельность детей. </w:t>
      </w:r>
      <w:r w:rsidR="00810591">
        <w:rPr>
          <w:sz w:val="28"/>
          <w:szCs w:val="28"/>
        </w:rPr>
        <w:t>С</w:t>
      </w:r>
      <w:r w:rsidR="002A016E">
        <w:rPr>
          <w:sz w:val="28"/>
          <w:szCs w:val="28"/>
        </w:rPr>
        <w:t>итуативно-деловое общение со взрослым становится формой и средством организации предметной деятельности</w:t>
      </w:r>
      <w:r w:rsidR="00810591">
        <w:rPr>
          <w:sz w:val="28"/>
          <w:szCs w:val="28"/>
        </w:rPr>
        <w:t xml:space="preserve"> ребенка</w:t>
      </w:r>
      <w:r w:rsidR="002A016E">
        <w:rPr>
          <w:sz w:val="28"/>
          <w:szCs w:val="28"/>
        </w:rPr>
        <w:t>. Взрослый становится не просто «источником предметов» и помощником в манипуляциях ребенка, но участником его деятельности и образцом для подражания. Поэтому важной составляющей эффективности занятий является включение родителей (законных представителей) в совместную деятельность ребенка и родителя во время коррекционно-развивающих занятий.</w:t>
      </w:r>
    </w:p>
    <w:p w:rsidR="00737624" w:rsidRDefault="00737624" w:rsidP="004F2889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737624" w:rsidRDefault="002A016E" w:rsidP="004F2889">
      <w:pPr>
        <w:pStyle w:val="a7"/>
        <w:numPr>
          <w:ilvl w:val="0"/>
          <w:numId w:val="4"/>
        </w:numPr>
        <w:shd w:val="clear" w:color="auto" w:fill="FFFFFF"/>
        <w:spacing w:before="0" w:after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программы</w:t>
      </w:r>
    </w:p>
    <w:p w:rsidR="00737624" w:rsidRDefault="002A016E" w:rsidP="004F2889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обеспечением программы являются идеи Л.С. Выготского о ведущей роли взрослого и зоне ближайшего развития, А.Н. </w:t>
      </w:r>
      <w:r>
        <w:rPr>
          <w:sz w:val="28"/>
          <w:szCs w:val="28"/>
        </w:rPr>
        <w:lastRenderedPageBreak/>
        <w:t xml:space="preserve">Леонтьева о деятельностном подходе, Д.Б. Эльконина о периодизации развития, А.В. Запорожца об амплификации детского развития, а также идеи В.В. Давыдова, </w:t>
      </w:r>
      <w:r w:rsidR="00A1157B">
        <w:rPr>
          <w:sz w:val="28"/>
          <w:szCs w:val="28"/>
        </w:rPr>
        <w:t xml:space="preserve">П.Я. Гальперина, </w:t>
      </w:r>
      <w:r>
        <w:rPr>
          <w:sz w:val="28"/>
          <w:szCs w:val="28"/>
        </w:rPr>
        <w:t>М.И. Лисиной, Н.Е. Вераксы, В.С. Мухиной и др</w:t>
      </w:r>
      <w:r w:rsidR="002344DE">
        <w:rPr>
          <w:sz w:val="28"/>
          <w:szCs w:val="28"/>
        </w:rPr>
        <w:t>.</w:t>
      </w:r>
    </w:p>
    <w:p w:rsidR="00737624" w:rsidRDefault="002A016E" w:rsidP="004F2889">
      <w:pPr>
        <w:pStyle w:val="a7"/>
        <w:shd w:val="clear" w:color="auto" w:fill="FFFFFF"/>
        <w:spacing w:before="0" w:after="0"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Нормативно-правовое обеспечение программы:</w:t>
      </w:r>
    </w:p>
    <w:p w:rsidR="00737624" w:rsidRDefault="002A016E" w:rsidP="004F2889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29.12.2012 № 273-ФЗ (ред. от 26.07.2019) «Об образовании в РФ»;</w:t>
      </w:r>
    </w:p>
    <w:p w:rsidR="00737624" w:rsidRDefault="002A016E" w:rsidP="004F2889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 (утверждённый приказом Министерства образования и науки РФ от 17.10.2013 № 1155</w:t>
      </w:r>
      <w:r>
        <w:rPr>
          <w:rFonts w:ascii="Times New Roman" w:hAnsi="Times New Roman"/>
          <w:spacing w:val="2"/>
          <w:sz w:val="28"/>
          <w:szCs w:val="28"/>
        </w:rPr>
        <w:t xml:space="preserve"> (ред. от 21.01.2019)</w:t>
      </w:r>
      <w:r>
        <w:rPr>
          <w:rFonts w:ascii="Times New Roman" w:hAnsi="Times New Roman"/>
          <w:sz w:val="28"/>
          <w:szCs w:val="28"/>
        </w:rPr>
        <w:t>;</w:t>
      </w:r>
    </w:p>
    <w:p w:rsidR="00737624" w:rsidRPr="009F1768" w:rsidRDefault="00A85B45" w:rsidP="004F2889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Style w:val="Hyperlink1"/>
          <w:rFonts w:ascii="Times New Roman" w:eastAsia="Times New Roman" w:hAnsi="Times New Roman" w:cs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>Профессиональный стандарт «Педагог-психолог (</w:t>
      </w:r>
      <w:r w:rsidR="002A016E">
        <w:rPr>
          <w:rStyle w:val="Hyperlink1"/>
          <w:rFonts w:ascii="Times New Roman" w:hAnsi="Times New Roman"/>
          <w:sz w:val="28"/>
          <w:szCs w:val="28"/>
        </w:rPr>
        <w:t>психолог в сфере образовани</w:t>
      </w:r>
      <w:r>
        <w:rPr>
          <w:rStyle w:val="Hyperlink1"/>
          <w:rFonts w:ascii="Times New Roman" w:hAnsi="Times New Roman"/>
          <w:sz w:val="28"/>
          <w:szCs w:val="28"/>
        </w:rPr>
        <w:t>я)» (от 24 июля 2015 г. № 514н)</w:t>
      </w:r>
      <w:r w:rsidRPr="00A85B45">
        <w:rPr>
          <w:rStyle w:val="Hyperlink1"/>
          <w:rFonts w:ascii="Times New Roman" w:hAnsi="Times New Roman"/>
          <w:sz w:val="28"/>
          <w:szCs w:val="28"/>
        </w:rPr>
        <w:t>;</w:t>
      </w:r>
    </w:p>
    <w:p w:rsidR="009F1768" w:rsidRPr="009F1768" w:rsidRDefault="009F1768" w:rsidP="009F1768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768">
        <w:rPr>
          <w:rFonts w:ascii="Times New Roman" w:eastAsia="Times New Roman" w:hAnsi="Times New Roman" w:cs="Times New Roman"/>
          <w:sz w:val="28"/>
          <w:szCs w:val="28"/>
        </w:rPr>
        <w:t xml:space="preserve">Этический кодекс психолога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(принят </w:t>
      </w:r>
      <w:r w:rsidRPr="009F1768">
        <w:rPr>
          <w:rFonts w:ascii="Times New Roman" w:eastAsia="Times New Roman" w:hAnsi="Times New Roman" w:cs="Times New Roman"/>
          <w:sz w:val="28"/>
          <w:szCs w:val="28"/>
        </w:rPr>
        <w:t>14 февраля 2012 года V съездом Российского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768">
        <w:rPr>
          <w:rFonts w:ascii="Times New Roman" w:eastAsia="Times New Roman" w:hAnsi="Times New Roman" w:cs="Times New Roman"/>
          <w:sz w:val="28"/>
          <w:szCs w:val="28"/>
        </w:rPr>
        <w:t>психологического общества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37624" w:rsidRDefault="002A016E" w:rsidP="004F2889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7C02">
        <w:rPr>
          <w:rStyle w:val="a8"/>
          <w:rFonts w:ascii="Times New Roman" w:hAnsi="Times New Roman"/>
          <w:kern w:val="36"/>
          <w:sz w:val="28"/>
          <w:szCs w:val="28"/>
          <w:shd w:val="clear" w:color="auto" w:fill="auto"/>
        </w:rPr>
        <w:t xml:space="preserve">Постановление Главного государственного санитарного врача Российской Федерации от 15 мая 2013 г. N 26 </w:t>
      </w:r>
      <w:r w:rsidRPr="00207C02">
        <w:rPr>
          <w:rStyle w:val="a8"/>
          <w:rFonts w:ascii="Times New Roman" w:hAnsi="Times New Roman"/>
          <w:sz w:val="28"/>
          <w:szCs w:val="28"/>
          <w:shd w:val="clear" w:color="auto" w:fill="auto"/>
        </w:rPr>
        <w:t>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37624" w:rsidRDefault="002A016E" w:rsidP="004F2889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>Устав БУ ДО РК «Центр ППМС-помощи».</w:t>
      </w:r>
    </w:p>
    <w:p w:rsidR="00737624" w:rsidRDefault="00737624" w:rsidP="004F2889">
      <w:pPr>
        <w:pStyle w:val="a7"/>
        <w:shd w:val="clear" w:color="auto" w:fill="FFFFFF"/>
        <w:spacing w:before="0" w:after="0" w:line="360" w:lineRule="auto"/>
        <w:ind w:left="709"/>
        <w:jc w:val="both"/>
        <w:rPr>
          <w:rStyle w:val="Hyperlink1"/>
          <w:sz w:val="28"/>
          <w:szCs w:val="28"/>
        </w:rPr>
      </w:pPr>
    </w:p>
    <w:p w:rsidR="00737624" w:rsidRDefault="002A016E" w:rsidP="004F2889">
      <w:pPr>
        <w:pStyle w:val="a7"/>
        <w:numPr>
          <w:ilvl w:val="0"/>
          <w:numId w:val="10"/>
        </w:numPr>
        <w:shd w:val="clear" w:color="auto" w:fill="FFFFFF"/>
        <w:spacing w:before="0" w:after="0" w:line="360" w:lineRule="auto"/>
        <w:jc w:val="both"/>
        <w:rPr>
          <w:b/>
          <w:bCs/>
          <w:sz w:val="28"/>
          <w:szCs w:val="28"/>
        </w:rPr>
      </w:pPr>
      <w:r>
        <w:rPr>
          <w:rStyle w:val="Hyperlink1"/>
          <w:b/>
          <w:bCs/>
          <w:sz w:val="28"/>
          <w:szCs w:val="28"/>
        </w:rPr>
        <w:t>Основные этапы реализации программы</w:t>
      </w:r>
    </w:p>
    <w:p w:rsidR="00737624" w:rsidRDefault="002A016E" w:rsidP="004F2889">
      <w:pPr>
        <w:pStyle w:val="a7"/>
        <w:numPr>
          <w:ilvl w:val="0"/>
          <w:numId w:val="12"/>
        </w:numPr>
        <w:shd w:val="clear" w:color="auto" w:fill="FFFFFF"/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rStyle w:val="Hyperlink1"/>
          <w:sz w:val="28"/>
          <w:szCs w:val="28"/>
        </w:rPr>
        <w:t xml:space="preserve">Подготовительный этап (информационно-аналитическая деятельность, организация условий реализации коррекционно-развивающей программы, подготовка материально-технической базы, </w:t>
      </w:r>
      <w:r w:rsidR="00F21161">
        <w:rPr>
          <w:rStyle w:val="Hyperlink1"/>
          <w:sz w:val="28"/>
          <w:szCs w:val="28"/>
        </w:rPr>
        <w:t xml:space="preserve">проведение родительского собрания, </w:t>
      </w:r>
      <w:r w:rsidR="00322B4D">
        <w:rPr>
          <w:rStyle w:val="Hyperlink1"/>
          <w:sz w:val="28"/>
          <w:szCs w:val="28"/>
        </w:rPr>
        <w:t xml:space="preserve">ознакомление с программой, </w:t>
      </w:r>
      <w:r>
        <w:rPr>
          <w:rStyle w:val="Hyperlink1"/>
          <w:sz w:val="28"/>
          <w:szCs w:val="28"/>
        </w:rPr>
        <w:t xml:space="preserve">проведение первичной диагностики) </w:t>
      </w:r>
      <w:r w:rsidR="000132AC">
        <w:rPr>
          <w:rStyle w:val="Hyperlink1"/>
          <w:sz w:val="28"/>
          <w:szCs w:val="28"/>
        </w:rPr>
        <w:t>–</w:t>
      </w:r>
      <w:r>
        <w:rPr>
          <w:rStyle w:val="Hyperlink1"/>
          <w:sz w:val="28"/>
          <w:szCs w:val="28"/>
        </w:rPr>
        <w:t xml:space="preserve"> сроки выполнения – август-сентябрь 2020 г.</w:t>
      </w:r>
    </w:p>
    <w:p w:rsidR="00737624" w:rsidRDefault="002A016E" w:rsidP="004F2889">
      <w:pPr>
        <w:pStyle w:val="a7"/>
        <w:numPr>
          <w:ilvl w:val="0"/>
          <w:numId w:val="12"/>
        </w:numPr>
        <w:shd w:val="clear" w:color="auto" w:fill="FFFFFF"/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rStyle w:val="Hyperlink1"/>
          <w:sz w:val="28"/>
          <w:szCs w:val="28"/>
        </w:rPr>
        <w:t>Этап реализации (проведение занятий с детьми раннего возраста и их родителями (законными представителями) – сроки выполнения – сентябрь – декабрь 2020 г.</w:t>
      </w:r>
    </w:p>
    <w:p w:rsidR="00737624" w:rsidRDefault="002A016E" w:rsidP="004F2889">
      <w:pPr>
        <w:pStyle w:val="a7"/>
        <w:numPr>
          <w:ilvl w:val="0"/>
          <w:numId w:val="12"/>
        </w:numPr>
        <w:shd w:val="clear" w:color="auto" w:fill="FFFFFF"/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rStyle w:val="Hyperlink1"/>
          <w:sz w:val="28"/>
          <w:szCs w:val="28"/>
        </w:rPr>
        <w:lastRenderedPageBreak/>
        <w:t xml:space="preserve">Аналитико-коррекционный этап (проведение промежуточной диагностики, внесение изменений в коррекционно-развивающую программу, </w:t>
      </w:r>
      <w:r w:rsidR="00F21161">
        <w:rPr>
          <w:rStyle w:val="Hyperlink1"/>
          <w:sz w:val="28"/>
          <w:szCs w:val="28"/>
        </w:rPr>
        <w:t xml:space="preserve">проведение родительского собрания, промежуточное </w:t>
      </w:r>
      <w:r>
        <w:rPr>
          <w:rStyle w:val="Hyperlink1"/>
          <w:sz w:val="28"/>
          <w:szCs w:val="28"/>
        </w:rPr>
        <w:t>анкетирование родителей по удовлетворенности занятиями) – сроки выполнения – ноябрь 2020 г.</w:t>
      </w:r>
    </w:p>
    <w:p w:rsidR="00737624" w:rsidRPr="000F359A" w:rsidRDefault="002A016E" w:rsidP="004F2889">
      <w:pPr>
        <w:pStyle w:val="a7"/>
        <w:numPr>
          <w:ilvl w:val="0"/>
          <w:numId w:val="12"/>
        </w:numPr>
        <w:shd w:val="clear" w:color="auto" w:fill="FFFFFF"/>
        <w:spacing w:before="0" w:after="0" w:line="360" w:lineRule="auto"/>
        <w:ind w:left="0" w:firstLine="709"/>
        <w:jc w:val="both"/>
        <w:rPr>
          <w:rStyle w:val="Hyperlink1"/>
          <w:sz w:val="28"/>
          <w:szCs w:val="28"/>
        </w:rPr>
      </w:pPr>
      <w:r>
        <w:rPr>
          <w:rStyle w:val="Hyperlink1"/>
          <w:sz w:val="28"/>
          <w:szCs w:val="28"/>
        </w:rPr>
        <w:t xml:space="preserve">Заключительный этап (проведение итоговой диагностики, анализ и обобщение результатов, </w:t>
      </w:r>
      <w:r w:rsidR="00F21161">
        <w:rPr>
          <w:rStyle w:val="Hyperlink1"/>
          <w:sz w:val="28"/>
          <w:szCs w:val="28"/>
        </w:rPr>
        <w:t xml:space="preserve">проведение родительского собрания, итоговое анкетирование родителей по удовлетворенности занятиями, </w:t>
      </w:r>
      <w:r>
        <w:rPr>
          <w:rStyle w:val="Hyperlink1"/>
          <w:sz w:val="28"/>
          <w:szCs w:val="28"/>
        </w:rPr>
        <w:t>подготовка заключения по результатам коррекционно-развивающих занятий, подготовка рекомендаций родителям, подведение итогов по реализации программы) – сроки выполнения – конец декабря 2020 г.</w:t>
      </w:r>
    </w:p>
    <w:p w:rsidR="000F359A" w:rsidRPr="00F40143" w:rsidRDefault="000F359A" w:rsidP="000F359A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F359A">
        <w:rPr>
          <w:rFonts w:ascii="Times New Roman" w:hAnsi="Times New Roman" w:cs="Times New Roman"/>
          <w:sz w:val="28"/>
          <w:szCs w:val="28"/>
        </w:rPr>
        <w:t>Сроки реализации программы</w:t>
      </w:r>
      <w:r w:rsidR="00F40143">
        <w:rPr>
          <w:rFonts w:ascii="Times New Roman" w:hAnsi="Times New Roman" w:cs="Times New Roman"/>
          <w:sz w:val="28"/>
          <w:szCs w:val="28"/>
        </w:rPr>
        <w:t>:</w:t>
      </w:r>
    </w:p>
    <w:p w:rsidR="000F359A" w:rsidRPr="002B1239" w:rsidRDefault="000F359A" w:rsidP="000F359A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24 часа</w:t>
      </w:r>
      <w:r w:rsidRPr="002B1239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tbl>
      <w:tblPr>
        <w:tblStyle w:val="a9"/>
        <w:tblW w:w="0" w:type="auto"/>
        <w:tblLook w:val="04A0"/>
      </w:tblPr>
      <w:tblGrid>
        <w:gridCol w:w="2642"/>
        <w:gridCol w:w="2364"/>
        <w:gridCol w:w="2278"/>
        <w:gridCol w:w="2281"/>
      </w:tblGrid>
      <w:tr w:rsidR="000F359A" w:rsidRPr="009E2858" w:rsidTr="00A1157B">
        <w:trPr>
          <w:trHeight w:val="801"/>
        </w:trPr>
        <w:tc>
          <w:tcPr>
            <w:tcW w:w="2392" w:type="dxa"/>
          </w:tcPr>
          <w:p w:rsidR="000F359A" w:rsidRPr="009E2858" w:rsidRDefault="000F359A" w:rsidP="00A115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58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2393" w:type="dxa"/>
          </w:tcPr>
          <w:p w:rsidR="000F359A" w:rsidRPr="009E2858" w:rsidRDefault="000F359A" w:rsidP="00A115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58">
              <w:rPr>
                <w:rFonts w:ascii="Times New Roman" w:hAnsi="Times New Roman" w:cs="Times New Roman"/>
                <w:sz w:val="28"/>
                <w:szCs w:val="28"/>
              </w:rPr>
              <w:t>Периодичность в неделю</w:t>
            </w:r>
          </w:p>
        </w:tc>
        <w:tc>
          <w:tcPr>
            <w:tcW w:w="2393" w:type="dxa"/>
          </w:tcPr>
          <w:p w:rsidR="000F359A" w:rsidRPr="009E2858" w:rsidRDefault="000F359A" w:rsidP="00A115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58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2393" w:type="dxa"/>
          </w:tcPr>
          <w:p w:rsidR="000F359A" w:rsidRPr="009E2858" w:rsidRDefault="000F359A" w:rsidP="00A115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58">
              <w:rPr>
                <w:rFonts w:ascii="Times New Roman" w:hAnsi="Times New Roman" w:cs="Times New Roman"/>
                <w:sz w:val="28"/>
                <w:szCs w:val="28"/>
              </w:rPr>
              <w:t>Кол-во часов в квартал</w:t>
            </w:r>
          </w:p>
        </w:tc>
      </w:tr>
      <w:tr w:rsidR="000F359A" w:rsidRPr="009E2858" w:rsidTr="00AE3F93">
        <w:tc>
          <w:tcPr>
            <w:tcW w:w="2392" w:type="dxa"/>
          </w:tcPr>
          <w:p w:rsidR="000F359A" w:rsidRPr="009E2858" w:rsidRDefault="000F359A" w:rsidP="00A115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58">
              <w:rPr>
                <w:rFonts w:ascii="Times New Roman" w:hAnsi="Times New Roman" w:cs="Times New Roman"/>
                <w:sz w:val="28"/>
                <w:szCs w:val="28"/>
              </w:rPr>
              <w:t>40 минут</w:t>
            </w:r>
          </w:p>
        </w:tc>
        <w:tc>
          <w:tcPr>
            <w:tcW w:w="2393" w:type="dxa"/>
          </w:tcPr>
          <w:p w:rsidR="000F359A" w:rsidRPr="009E2858" w:rsidRDefault="000F359A" w:rsidP="00A115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58"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</w:tc>
        <w:tc>
          <w:tcPr>
            <w:tcW w:w="2393" w:type="dxa"/>
          </w:tcPr>
          <w:p w:rsidR="000F359A" w:rsidRPr="009E2858" w:rsidRDefault="000F359A" w:rsidP="00A115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58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393" w:type="dxa"/>
          </w:tcPr>
          <w:p w:rsidR="000F359A" w:rsidRPr="009E2858" w:rsidRDefault="000F359A" w:rsidP="00A115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Pr="009E2858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737624" w:rsidRDefault="00737624" w:rsidP="00A1157B">
      <w:pPr>
        <w:pStyle w:val="a7"/>
        <w:shd w:val="clear" w:color="auto" w:fill="FFFFFF"/>
        <w:spacing w:before="0" w:after="0" w:line="360" w:lineRule="auto"/>
        <w:jc w:val="both"/>
        <w:rPr>
          <w:rStyle w:val="Hyperlink1"/>
          <w:sz w:val="28"/>
          <w:szCs w:val="28"/>
        </w:rPr>
      </w:pPr>
    </w:p>
    <w:p w:rsidR="00737624" w:rsidRDefault="002A016E" w:rsidP="004F2889">
      <w:pPr>
        <w:pStyle w:val="a7"/>
        <w:numPr>
          <w:ilvl w:val="0"/>
          <w:numId w:val="13"/>
        </w:numPr>
        <w:shd w:val="clear" w:color="auto" w:fill="FFFFFF"/>
        <w:spacing w:before="0" w:after="0" w:line="360" w:lineRule="auto"/>
        <w:jc w:val="both"/>
        <w:rPr>
          <w:b/>
          <w:bCs/>
          <w:sz w:val="28"/>
          <w:szCs w:val="28"/>
        </w:rPr>
      </w:pPr>
      <w:r>
        <w:rPr>
          <w:rStyle w:val="Hyperlink1"/>
          <w:b/>
          <w:bCs/>
          <w:sz w:val="28"/>
          <w:szCs w:val="28"/>
        </w:rPr>
        <w:t>Требования к специалистам, задействованным в реализации программы</w:t>
      </w:r>
      <w:r w:rsidR="005B111C">
        <w:rPr>
          <w:rStyle w:val="Hyperlink1"/>
          <w:b/>
          <w:bCs/>
          <w:sz w:val="28"/>
          <w:szCs w:val="28"/>
        </w:rPr>
        <w:t>,</w:t>
      </w:r>
      <w:r>
        <w:rPr>
          <w:rStyle w:val="Hyperlink1"/>
          <w:b/>
          <w:bCs/>
          <w:sz w:val="28"/>
          <w:szCs w:val="28"/>
        </w:rPr>
        <w:t xml:space="preserve"> и иные требования</w:t>
      </w:r>
    </w:p>
    <w:p w:rsidR="00737624" w:rsidRDefault="002A016E" w:rsidP="004F2889">
      <w:pPr>
        <w:spacing w:after="0" w:line="360" w:lineRule="auto"/>
        <w:ind w:firstLine="709"/>
        <w:jc w:val="both"/>
        <w:rPr>
          <w:rStyle w:val="a8"/>
          <w:rFonts w:ascii="Times New Roman" w:eastAsia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t>В качестве специалистов, реализующих коррекционно-развивающую программу для детей раннего возраста «Раннее развитие»</w:t>
      </w:r>
      <w:r w:rsidR="004F2889">
        <w:rPr>
          <w:rStyle w:val="a8"/>
          <w:rFonts w:ascii="Times New Roman" w:hAnsi="Times New Roman"/>
          <w:sz w:val="28"/>
          <w:szCs w:val="28"/>
        </w:rPr>
        <w:t>,</w:t>
      </w:r>
      <w:r>
        <w:rPr>
          <w:rStyle w:val="a8"/>
          <w:rFonts w:ascii="Times New Roman" w:hAnsi="Times New Roman"/>
          <w:sz w:val="28"/>
          <w:szCs w:val="28"/>
        </w:rPr>
        <w:t xml:space="preserve"> могут выступать педагоги-психологи, обладающие знаниями возрастных </w:t>
      </w:r>
      <w:r w:rsidR="00322B4D">
        <w:rPr>
          <w:rStyle w:val="a8"/>
          <w:rFonts w:ascii="Times New Roman" w:hAnsi="Times New Roman"/>
          <w:sz w:val="28"/>
          <w:szCs w:val="28"/>
        </w:rPr>
        <w:t xml:space="preserve">и индивидуальных </w:t>
      </w:r>
      <w:r>
        <w:rPr>
          <w:rStyle w:val="a8"/>
          <w:rFonts w:ascii="Times New Roman" w:hAnsi="Times New Roman"/>
          <w:sz w:val="28"/>
          <w:szCs w:val="28"/>
        </w:rPr>
        <w:t xml:space="preserve">особенностей детей раннего возраста, </w:t>
      </w:r>
      <w:r w:rsidR="00322B4D">
        <w:rPr>
          <w:rStyle w:val="a8"/>
          <w:rFonts w:ascii="Times New Roman" w:hAnsi="Times New Roman"/>
          <w:sz w:val="28"/>
          <w:szCs w:val="28"/>
        </w:rPr>
        <w:t>владеющие методами диагностики развития</w:t>
      </w:r>
      <w:r w:rsidR="004F2889">
        <w:rPr>
          <w:rStyle w:val="a8"/>
          <w:rFonts w:ascii="Times New Roman" w:hAnsi="Times New Roman"/>
          <w:sz w:val="28"/>
          <w:szCs w:val="28"/>
        </w:rPr>
        <w:t xml:space="preserve"> детей раннего возраста</w:t>
      </w:r>
      <w:r w:rsidR="00322B4D">
        <w:rPr>
          <w:rStyle w:val="a8"/>
          <w:rFonts w:ascii="Times New Roman" w:hAnsi="Times New Roman"/>
          <w:sz w:val="28"/>
          <w:szCs w:val="28"/>
        </w:rPr>
        <w:t xml:space="preserve">, ориентированные на </w:t>
      </w:r>
      <w:r w:rsidR="002344DE">
        <w:rPr>
          <w:rStyle w:val="a8"/>
          <w:rFonts w:ascii="Times New Roman" w:hAnsi="Times New Roman"/>
          <w:sz w:val="28"/>
          <w:szCs w:val="28"/>
        </w:rPr>
        <w:t>создание условий для личностного</w:t>
      </w:r>
      <w:r w:rsidR="004F2889">
        <w:rPr>
          <w:rStyle w:val="a8"/>
          <w:rFonts w:ascii="Times New Roman" w:hAnsi="Times New Roman"/>
          <w:sz w:val="28"/>
          <w:szCs w:val="28"/>
        </w:rPr>
        <w:t xml:space="preserve"> </w:t>
      </w:r>
      <w:r w:rsidR="002344DE">
        <w:rPr>
          <w:rStyle w:val="a8"/>
          <w:rFonts w:ascii="Times New Roman" w:hAnsi="Times New Roman"/>
          <w:sz w:val="28"/>
          <w:szCs w:val="28"/>
        </w:rPr>
        <w:t>развития</w:t>
      </w:r>
      <w:r w:rsidR="004F2889">
        <w:rPr>
          <w:rStyle w:val="a8"/>
          <w:rFonts w:ascii="Times New Roman" w:hAnsi="Times New Roman"/>
          <w:sz w:val="28"/>
          <w:szCs w:val="28"/>
        </w:rPr>
        <w:t xml:space="preserve"> детей</w:t>
      </w:r>
      <w:r w:rsidR="002344DE">
        <w:rPr>
          <w:rStyle w:val="a8"/>
          <w:rFonts w:ascii="Times New Roman" w:hAnsi="Times New Roman"/>
          <w:sz w:val="28"/>
          <w:szCs w:val="28"/>
        </w:rPr>
        <w:t>, развития</w:t>
      </w:r>
      <w:r w:rsidR="00CE3A19">
        <w:rPr>
          <w:rStyle w:val="a8"/>
          <w:rFonts w:ascii="Times New Roman" w:hAnsi="Times New Roman"/>
          <w:sz w:val="28"/>
          <w:szCs w:val="28"/>
        </w:rPr>
        <w:t xml:space="preserve"> гармоничных детско-родительских отношений</w:t>
      </w:r>
      <w:r w:rsidR="00322B4D">
        <w:rPr>
          <w:rStyle w:val="a8"/>
          <w:rFonts w:ascii="Times New Roman" w:hAnsi="Times New Roman"/>
          <w:sz w:val="28"/>
          <w:szCs w:val="28"/>
        </w:rPr>
        <w:t>.</w:t>
      </w:r>
    </w:p>
    <w:p w:rsidR="00737624" w:rsidRDefault="002A016E" w:rsidP="00F75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7A2">
        <w:rPr>
          <w:rStyle w:val="a8"/>
          <w:rFonts w:ascii="Times New Roman" w:hAnsi="Times New Roman"/>
          <w:sz w:val="28"/>
          <w:szCs w:val="28"/>
          <w:shd w:val="clear" w:color="auto" w:fill="auto"/>
        </w:rPr>
        <w:t>Материально-техническое обеспечение:</w:t>
      </w:r>
      <w:r w:rsidR="005B111C" w:rsidRPr="006027A2">
        <w:rPr>
          <w:rStyle w:val="a8"/>
          <w:rFonts w:ascii="Times New Roman" w:eastAsia="Times New Roman" w:hAnsi="Times New Roman" w:cs="Times New Roman"/>
          <w:sz w:val="28"/>
          <w:szCs w:val="28"/>
          <w:shd w:val="clear" w:color="auto" w:fill="auto"/>
        </w:rPr>
        <w:t xml:space="preserve"> </w:t>
      </w:r>
      <w:r w:rsidR="00F7533B" w:rsidRPr="006027A2">
        <w:rPr>
          <w:rFonts w:ascii="Times New Roman" w:hAnsi="Times New Roman"/>
          <w:sz w:val="28"/>
          <w:szCs w:val="28"/>
          <w:shd w:val="clear" w:color="auto" w:fill="auto"/>
        </w:rPr>
        <w:t>помещение для проведения занятий,</w:t>
      </w:r>
      <w:r w:rsidR="004F2889" w:rsidRPr="006027A2">
        <w:rPr>
          <w:rFonts w:ascii="Times New Roman" w:hAnsi="Times New Roman"/>
          <w:sz w:val="28"/>
          <w:szCs w:val="28"/>
          <w:shd w:val="clear" w:color="auto" w:fill="auto"/>
        </w:rPr>
        <w:t xml:space="preserve"> </w:t>
      </w:r>
      <w:r w:rsidR="009B61D6" w:rsidRPr="006027A2">
        <w:rPr>
          <w:rFonts w:ascii="Times New Roman" w:hAnsi="Times New Roman"/>
          <w:sz w:val="28"/>
          <w:szCs w:val="28"/>
          <w:shd w:val="clear" w:color="auto" w:fill="auto"/>
        </w:rPr>
        <w:t>ковровое покрытие</w:t>
      </w:r>
      <w:r w:rsidR="00F7533B" w:rsidRPr="006027A2">
        <w:rPr>
          <w:rFonts w:ascii="Times New Roman" w:hAnsi="Times New Roman"/>
          <w:sz w:val="28"/>
          <w:szCs w:val="28"/>
          <w:shd w:val="clear" w:color="auto" w:fill="auto"/>
        </w:rPr>
        <w:t xml:space="preserve"> для занятий на полу, игровые средства, дидактические материалы, набор мебели</w:t>
      </w:r>
      <w:r w:rsidR="006027A2" w:rsidRPr="006027A2">
        <w:rPr>
          <w:rFonts w:ascii="Times New Roman" w:hAnsi="Times New Roman"/>
          <w:sz w:val="28"/>
          <w:szCs w:val="28"/>
          <w:shd w:val="clear" w:color="auto" w:fill="auto"/>
        </w:rPr>
        <w:t>.</w:t>
      </w:r>
    </w:p>
    <w:p w:rsidR="00F7533B" w:rsidRDefault="00F7533B" w:rsidP="00F7533B">
      <w:pPr>
        <w:spacing w:after="0" w:line="360" w:lineRule="auto"/>
        <w:ind w:firstLine="709"/>
        <w:jc w:val="both"/>
        <w:rPr>
          <w:rStyle w:val="Hyperlink1"/>
          <w:rFonts w:ascii="Times New Roman" w:eastAsia="Times New Roman" w:hAnsi="Times New Roman" w:cs="Times New Roman"/>
          <w:sz w:val="28"/>
          <w:szCs w:val="28"/>
        </w:rPr>
      </w:pPr>
    </w:p>
    <w:p w:rsidR="002344DE" w:rsidRPr="002344DE" w:rsidRDefault="002344DE" w:rsidP="009B61D6">
      <w:pPr>
        <w:pStyle w:val="a5"/>
        <w:numPr>
          <w:ilvl w:val="0"/>
          <w:numId w:val="13"/>
        </w:numPr>
        <w:spacing w:after="0" w:line="360" w:lineRule="auto"/>
        <w:jc w:val="both"/>
        <w:rPr>
          <w:rStyle w:val="Hyperlink1"/>
          <w:rFonts w:ascii="Times New Roman" w:eastAsia="Times New Roman" w:hAnsi="Times New Roman" w:cs="Times New Roman"/>
          <w:b/>
          <w:sz w:val="28"/>
          <w:szCs w:val="28"/>
        </w:rPr>
      </w:pPr>
      <w:r w:rsidRPr="002344DE">
        <w:rPr>
          <w:rStyle w:val="Hyperlink1"/>
          <w:rFonts w:ascii="Times New Roman" w:eastAsia="Times New Roman" w:hAnsi="Times New Roman" w:cs="Times New Roman"/>
          <w:b/>
          <w:sz w:val="28"/>
          <w:szCs w:val="28"/>
        </w:rPr>
        <w:lastRenderedPageBreak/>
        <w:t>Ожидаемые результаты реализации программы</w:t>
      </w:r>
    </w:p>
    <w:p w:rsidR="002344DE" w:rsidRPr="00631D03" w:rsidRDefault="002344DE" w:rsidP="009B61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Ожидаемые </w:t>
      </w:r>
      <w:r w:rsidRPr="00631D03">
        <w:rPr>
          <w:rFonts w:ascii="Times New Roman" w:hAnsi="Times New Roman" w:cs="Times New Roman"/>
          <w:sz w:val="28"/>
          <w:szCs w:val="28"/>
        </w:rPr>
        <w:t>результаты освоения программы представлены в виде целевых ориентиров на этапе завершения коррекционно-развивающей работы.</w:t>
      </w:r>
    </w:p>
    <w:p w:rsidR="002344DE" w:rsidRPr="00631D03" w:rsidRDefault="002344DE" w:rsidP="009B61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D03">
        <w:rPr>
          <w:rFonts w:ascii="Times New Roman" w:hAnsi="Times New Roman" w:cs="Times New Roman"/>
          <w:sz w:val="28"/>
          <w:szCs w:val="28"/>
        </w:rPr>
        <w:t>Целевые ориентиры для детей раннего возраста:</w:t>
      </w:r>
    </w:p>
    <w:p w:rsidR="002344DE" w:rsidRDefault="002344DE" w:rsidP="009B61D6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03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действует с ними, в соответствии со своими возможностями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1D03">
        <w:rPr>
          <w:rFonts w:ascii="Times New Roman" w:hAnsi="Times New Roman" w:cs="Times New Roman"/>
          <w:sz w:val="28"/>
          <w:szCs w:val="28"/>
        </w:rPr>
        <w:t xml:space="preserve"> эмоционально вовлечен в действия с игрушками и другими предметами и стремится проявлять настойчивость в достижении результата своих действий;</w:t>
      </w:r>
    </w:p>
    <w:p w:rsidR="00B03C63" w:rsidRDefault="00B03C63" w:rsidP="009B61D6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использует специфические, культурно фиксированные предметные действия, знает назначение бытовых предметов и умеет пользоваться ими. Владеет простейшими навыками самообслуживания, стремится проявлять самостоятельность </w:t>
      </w:r>
      <w:r w:rsidR="002D210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бытовом и игровом поведении</w:t>
      </w:r>
      <w:r w:rsidRPr="00B03C63">
        <w:rPr>
          <w:rFonts w:ascii="Times New Roman" w:hAnsi="Times New Roman" w:cs="Times New Roman"/>
          <w:sz w:val="28"/>
          <w:szCs w:val="28"/>
        </w:rPr>
        <w:t>;</w:t>
      </w:r>
    </w:p>
    <w:p w:rsidR="00B03C63" w:rsidRPr="00B03C63" w:rsidRDefault="00F3149A" w:rsidP="009B61D6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31D03">
        <w:rPr>
          <w:rFonts w:ascii="Times New Roman" w:hAnsi="Times New Roman" w:cs="Times New Roman"/>
          <w:sz w:val="28"/>
          <w:szCs w:val="28"/>
        </w:rPr>
        <w:t>риентируется в контексте знакомых ситуаций и в названия</w:t>
      </w:r>
      <w:r>
        <w:rPr>
          <w:rFonts w:ascii="Times New Roman" w:hAnsi="Times New Roman" w:cs="Times New Roman"/>
          <w:sz w:val="28"/>
          <w:szCs w:val="28"/>
        </w:rPr>
        <w:t>х окружающих предметов и игрушек</w:t>
      </w:r>
      <w:r w:rsidR="00B03C63" w:rsidRPr="00B03C63">
        <w:rPr>
          <w:rFonts w:ascii="Times New Roman" w:hAnsi="Times New Roman" w:cs="Times New Roman"/>
          <w:sz w:val="28"/>
          <w:szCs w:val="28"/>
        </w:rPr>
        <w:t>;</w:t>
      </w:r>
    </w:p>
    <w:p w:rsidR="00F3149A" w:rsidRPr="00B03C63" w:rsidRDefault="00F3149A" w:rsidP="009B61D6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Владеет на доступном для него уровне активной речью, может обращаться с вопросами и просьбами, понимает речь взрослых</w:t>
      </w:r>
      <w:r w:rsidRPr="00B03C63">
        <w:rPr>
          <w:rFonts w:ascii="Times New Roman" w:hAnsi="Times New Roman" w:cs="Times New Roman"/>
          <w:sz w:val="28"/>
          <w:szCs w:val="28"/>
        </w:rPr>
        <w:t>;</w:t>
      </w:r>
    </w:p>
    <w:p w:rsidR="00F3149A" w:rsidRPr="00F3149A" w:rsidRDefault="00B03C63" w:rsidP="009B61D6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03">
        <w:rPr>
          <w:rFonts w:ascii="Times New Roman" w:hAnsi="Times New Roman" w:cs="Times New Roman"/>
          <w:sz w:val="28"/>
          <w:szCs w:val="28"/>
        </w:rPr>
        <w:t>Стремится к общению со взрослыми и на доступном для него уровне подража</w:t>
      </w:r>
      <w:r>
        <w:rPr>
          <w:rFonts w:ascii="Times New Roman" w:hAnsi="Times New Roman" w:cs="Times New Roman"/>
          <w:sz w:val="28"/>
          <w:szCs w:val="28"/>
        </w:rPr>
        <w:t>ет им в движениях и действиях, в играх воспроизводит действия взрослого</w:t>
      </w:r>
      <w:r w:rsidR="00F3149A">
        <w:rPr>
          <w:rFonts w:ascii="Times New Roman" w:hAnsi="Times New Roman" w:cs="Times New Roman"/>
          <w:sz w:val="28"/>
          <w:szCs w:val="28"/>
        </w:rPr>
        <w:t xml:space="preserve">, </w:t>
      </w:r>
      <w:r w:rsidR="00F3149A" w:rsidRPr="00631D03">
        <w:rPr>
          <w:rFonts w:ascii="Times New Roman" w:hAnsi="Times New Roman" w:cs="Times New Roman"/>
          <w:sz w:val="28"/>
          <w:szCs w:val="28"/>
        </w:rPr>
        <w:t>поддерживает очерёдность во взаимодействии</w:t>
      </w:r>
      <w:r w:rsidR="00F3149A" w:rsidRPr="00F3149A">
        <w:rPr>
          <w:rFonts w:ascii="Times New Roman" w:hAnsi="Times New Roman" w:cs="Times New Roman"/>
          <w:sz w:val="28"/>
          <w:szCs w:val="28"/>
        </w:rPr>
        <w:t>;</w:t>
      </w:r>
    </w:p>
    <w:p w:rsidR="00B03C63" w:rsidRPr="00F3149A" w:rsidRDefault="00B03C63" w:rsidP="009B61D6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Проявляет интерес к </w:t>
      </w:r>
      <w:r w:rsidRPr="00B03C63">
        <w:rPr>
          <w:rFonts w:ascii="Times New Roman" w:hAnsi="Times New Roman" w:cs="Times New Roman"/>
          <w:sz w:val="28"/>
          <w:szCs w:val="28"/>
        </w:rPr>
        <w:t>сверст</w:t>
      </w:r>
      <w:r>
        <w:rPr>
          <w:rFonts w:ascii="Times New Roman" w:hAnsi="Times New Roman" w:cs="Times New Roman"/>
          <w:sz w:val="28"/>
          <w:szCs w:val="28"/>
        </w:rPr>
        <w:t>никам, наблюдает за их действиями и стремится подражать им</w:t>
      </w:r>
      <w:r w:rsidRPr="00B03C63">
        <w:rPr>
          <w:rFonts w:ascii="Times New Roman" w:hAnsi="Times New Roman" w:cs="Times New Roman"/>
          <w:sz w:val="28"/>
          <w:szCs w:val="28"/>
        </w:rPr>
        <w:t>;</w:t>
      </w:r>
    </w:p>
    <w:p w:rsidR="002344DE" w:rsidRPr="00F3149A" w:rsidRDefault="002344DE" w:rsidP="009B61D6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03">
        <w:rPr>
          <w:rFonts w:ascii="Times New Roman" w:hAnsi="Times New Roman" w:cs="Times New Roman"/>
          <w:sz w:val="28"/>
          <w:szCs w:val="28"/>
        </w:rPr>
        <w:t>Формирует представление о себе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44DE">
        <w:rPr>
          <w:rFonts w:ascii="Times New Roman" w:hAnsi="Times New Roman" w:cs="Times New Roman"/>
          <w:sz w:val="28"/>
          <w:szCs w:val="28"/>
        </w:rPr>
        <w:t>на доступном для него уровне осознает себя как отдельного самостоятельного человека;</w:t>
      </w:r>
    </w:p>
    <w:p w:rsidR="002344DE" w:rsidRPr="00631D03" w:rsidRDefault="002344DE" w:rsidP="009B61D6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03">
        <w:rPr>
          <w:rFonts w:ascii="Times New Roman" w:hAnsi="Times New Roman" w:cs="Times New Roman"/>
          <w:sz w:val="28"/>
          <w:szCs w:val="28"/>
        </w:rPr>
        <w:t>На доступном для ребёнка уровне проявляет интерес к стихам, песням и сказкам, рассматриванию картинок, слушанию музыки, по мере возможностей стремится двигаться под музыку и эмоционально откликается на различные произведения культуры и искусства;</w:t>
      </w:r>
    </w:p>
    <w:p w:rsidR="002344DE" w:rsidRDefault="002344DE" w:rsidP="009B61D6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03">
        <w:rPr>
          <w:rFonts w:ascii="Times New Roman" w:hAnsi="Times New Roman" w:cs="Times New Roman"/>
          <w:sz w:val="28"/>
          <w:szCs w:val="28"/>
        </w:rPr>
        <w:lastRenderedPageBreak/>
        <w:t>В соответствии с возрастными и индивидуальными возможностями у ребенка развита крупная моторика, он стремится осваивать различные виды движения.</w:t>
      </w:r>
    </w:p>
    <w:p w:rsidR="002344DE" w:rsidRPr="002344DE" w:rsidRDefault="002344DE" w:rsidP="002344DE">
      <w:pPr>
        <w:spacing w:after="0" w:line="360" w:lineRule="auto"/>
        <w:ind w:left="707"/>
        <w:jc w:val="both"/>
        <w:rPr>
          <w:rStyle w:val="Hyperlink1"/>
          <w:rFonts w:ascii="Times New Roman" w:eastAsia="Times New Roman" w:hAnsi="Times New Roman" w:cs="Times New Roman"/>
          <w:sz w:val="28"/>
          <w:szCs w:val="28"/>
        </w:rPr>
      </w:pPr>
    </w:p>
    <w:p w:rsidR="00737624" w:rsidRPr="002344DE" w:rsidRDefault="002A016E" w:rsidP="002344DE">
      <w:pPr>
        <w:pStyle w:val="a5"/>
        <w:numPr>
          <w:ilvl w:val="0"/>
          <w:numId w:val="13"/>
        </w:numPr>
        <w:spacing w:after="0" w:line="360" w:lineRule="auto"/>
        <w:jc w:val="both"/>
        <w:rPr>
          <w:rStyle w:val="Hyperlink1"/>
          <w:rFonts w:ascii="Times New Roman" w:eastAsia="Times New Roman" w:hAnsi="Times New Roman" w:cs="Times New Roman"/>
          <w:b/>
          <w:sz w:val="28"/>
          <w:szCs w:val="28"/>
        </w:rPr>
      </w:pPr>
      <w:r w:rsidRPr="002344DE">
        <w:rPr>
          <w:rStyle w:val="Hyperlink1"/>
          <w:rFonts w:ascii="Times New Roman" w:hAnsi="Times New Roman"/>
          <w:b/>
          <w:sz w:val="28"/>
          <w:szCs w:val="28"/>
        </w:rPr>
        <w:t xml:space="preserve">Факторы, влияющие на достижение результатов программы </w:t>
      </w:r>
    </w:p>
    <w:p w:rsidR="00FC64EF" w:rsidRPr="00FC64EF" w:rsidRDefault="002A016E" w:rsidP="00FC64EF">
      <w:pPr>
        <w:pStyle w:val="a5"/>
        <w:spacing w:after="0" w:line="360" w:lineRule="auto"/>
        <w:ind w:left="0" w:firstLine="709"/>
        <w:jc w:val="both"/>
        <w:rPr>
          <w:rStyle w:val="Hyperlink1"/>
          <w:rFonts w:ascii="Times New Roman" w:eastAsia="Times New Roman" w:hAnsi="Times New Roman" w:cs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>Эффективность коррекционно-развивающей программы зависит от следующих факторов:</w:t>
      </w:r>
    </w:p>
    <w:p w:rsidR="00737624" w:rsidRDefault="002A016E" w:rsidP="006027A2">
      <w:pPr>
        <w:pStyle w:val="a5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Hyperlink1"/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>Создание на занятиях психологически благоприятной атмосферы для детей и родителей, способствующей доверию между педагогом, детьми и родителями</w:t>
      </w:r>
      <w:r w:rsidR="00FC64EF">
        <w:rPr>
          <w:rStyle w:val="Hyperlink1"/>
          <w:rFonts w:ascii="Times New Roman" w:hAnsi="Times New Roman"/>
          <w:sz w:val="28"/>
          <w:szCs w:val="28"/>
        </w:rPr>
        <w:t>;</w:t>
      </w:r>
      <w:r>
        <w:rPr>
          <w:rStyle w:val="Hyperlink1"/>
          <w:rFonts w:ascii="Times New Roman" w:hAnsi="Times New Roman"/>
          <w:sz w:val="28"/>
          <w:szCs w:val="28"/>
        </w:rPr>
        <w:t xml:space="preserve"> </w:t>
      </w:r>
    </w:p>
    <w:p w:rsidR="00FC64EF" w:rsidRDefault="00FC64EF" w:rsidP="006027A2">
      <w:pPr>
        <w:pStyle w:val="a5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Hyperlink1"/>
          <w:rFonts w:ascii="Times New Roman" w:eastAsia="Times New Roman" w:hAnsi="Times New Roman" w:cs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>Мотивационная и эмоциональная вовлечённость детей и их родителей;</w:t>
      </w:r>
    </w:p>
    <w:p w:rsidR="00FC64EF" w:rsidRPr="00943290" w:rsidRDefault="00FC64EF" w:rsidP="006027A2">
      <w:pPr>
        <w:pStyle w:val="a5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Hyperlink1"/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>Активность участников коррекционно-развивающих занятий;</w:t>
      </w:r>
    </w:p>
    <w:p w:rsidR="00FB342B" w:rsidRDefault="00FB342B" w:rsidP="006027A2">
      <w:pPr>
        <w:pStyle w:val="a5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Hyperlink1"/>
          <w:rFonts w:ascii="Times New Roman" w:eastAsia="Times New Roman" w:hAnsi="Times New Roman" w:cs="Times New Roman"/>
          <w:sz w:val="28"/>
          <w:szCs w:val="28"/>
        </w:rPr>
      </w:pPr>
      <w:r>
        <w:rPr>
          <w:rStyle w:val="Hyperlink1"/>
          <w:rFonts w:ascii="Times New Roman" w:eastAsia="Times New Roman" w:hAnsi="Times New Roman" w:cs="Times New Roman"/>
          <w:sz w:val="28"/>
          <w:szCs w:val="28"/>
        </w:rPr>
        <w:t>Эффективность взаимодействия</w:t>
      </w:r>
      <w:r w:rsidR="00943290">
        <w:rPr>
          <w:rStyle w:val="Hyperlink1"/>
          <w:rFonts w:ascii="Times New Roman" w:eastAsia="Times New Roman" w:hAnsi="Times New Roman" w:cs="Times New Roman"/>
          <w:sz w:val="28"/>
          <w:szCs w:val="28"/>
        </w:rPr>
        <w:t xml:space="preserve"> педагога с детьми и родителями;</w:t>
      </w:r>
    </w:p>
    <w:p w:rsidR="00FB342B" w:rsidRPr="00A5362A" w:rsidRDefault="00943290" w:rsidP="006027A2">
      <w:pPr>
        <w:pStyle w:val="a5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Hyperlink1"/>
          <w:rFonts w:ascii="Times New Roman" w:eastAsia="Times New Roman" w:hAnsi="Times New Roman" w:cs="Times New Roman"/>
          <w:sz w:val="28"/>
          <w:szCs w:val="28"/>
        </w:rPr>
      </w:pPr>
      <w:r>
        <w:rPr>
          <w:rStyle w:val="Hyperlink1"/>
          <w:rFonts w:ascii="Times New Roman" w:eastAsia="Times New Roman" w:hAnsi="Times New Roman" w:cs="Times New Roman"/>
          <w:sz w:val="28"/>
          <w:szCs w:val="28"/>
        </w:rPr>
        <w:t>Анализ динамики</w:t>
      </w:r>
      <w:r w:rsidR="008D785E">
        <w:rPr>
          <w:rStyle w:val="Hyperlink1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1D6">
        <w:rPr>
          <w:rStyle w:val="Hyperlink1"/>
          <w:rFonts w:ascii="Times New Roman" w:eastAsia="Times New Roman" w:hAnsi="Times New Roman" w:cs="Times New Roman"/>
          <w:sz w:val="28"/>
          <w:szCs w:val="28"/>
        </w:rPr>
        <w:t>эффективности занятий;</w:t>
      </w:r>
    </w:p>
    <w:p w:rsidR="00737624" w:rsidRDefault="00207C02" w:rsidP="006027A2">
      <w:pPr>
        <w:pStyle w:val="a5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Hyperlink1"/>
          <w:rFonts w:ascii="Times New Roman" w:eastAsia="Times New Roman" w:hAnsi="Times New Roman" w:cs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>Разнообразие используемых игр, упражнений, методов, техник и др</w:t>
      </w:r>
      <w:r w:rsidR="00FC64EF">
        <w:rPr>
          <w:rStyle w:val="Hyperlink1"/>
          <w:rFonts w:ascii="Times New Roman" w:hAnsi="Times New Roman"/>
          <w:sz w:val="28"/>
          <w:szCs w:val="28"/>
        </w:rPr>
        <w:t>.</w:t>
      </w:r>
    </w:p>
    <w:p w:rsidR="00737624" w:rsidRPr="009B61D6" w:rsidRDefault="00737624" w:rsidP="009B61D6">
      <w:pPr>
        <w:spacing w:after="0" w:line="360" w:lineRule="auto"/>
        <w:jc w:val="both"/>
        <w:rPr>
          <w:rStyle w:val="Hyperlink1"/>
          <w:rFonts w:ascii="Times New Roman" w:eastAsia="Times New Roman" w:hAnsi="Times New Roman" w:cs="Times New Roman"/>
          <w:sz w:val="28"/>
          <w:szCs w:val="28"/>
        </w:rPr>
      </w:pPr>
    </w:p>
    <w:p w:rsidR="00737624" w:rsidRPr="002344DE" w:rsidRDefault="002A016E" w:rsidP="002344DE">
      <w:pPr>
        <w:pStyle w:val="a5"/>
        <w:numPr>
          <w:ilvl w:val="0"/>
          <w:numId w:val="13"/>
        </w:numPr>
        <w:spacing w:after="0" w:line="360" w:lineRule="auto"/>
        <w:jc w:val="both"/>
        <w:rPr>
          <w:rStyle w:val="Hyperlink1"/>
          <w:rFonts w:ascii="Times New Roman" w:eastAsia="Times New Roman" w:hAnsi="Times New Roman" w:cs="Times New Roman"/>
          <w:b/>
          <w:sz w:val="28"/>
          <w:szCs w:val="28"/>
        </w:rPr>
      </w:pPr>
      <w:r w:rsidRPr="002344DE">
        <w:rPr>
          <w:rStyle w:val="Hyperlink1"/>
          <w:rFonts w:ascii="Times New Roman" w:hAnsi="Times New Roman"/>
          <w:b/>
          <w:sz w:val="28"/>
          <w:szCs w:val="28"/>
        </w:rPr>
        <w:t xml:space="preserve">Сведения об апробации программы </w:t>
      </w:r>
    </w:p>
    <w:p w:rsidR="00F40143" w:rsidRPr="00203B98" w:rsidRDefault="00F40143" w:rsidP="00203B98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Коррекционно-развивающая программа для детей раннего возраста «Раннее развитие» реализована на базе БУ ДО РК «Центр ППМС-помощи»,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принята Педагогическим советом 28 августа 2020 г. Протокол №3, утверждена Директором БУ ДО РК «Центр ППМС-помощи» 3 сентября 2020 г.</w:t>
      </w:r>
      <w:r>
        <w:rPr>
          <w:rStyle w:val="Hyperlink1"/>
          <w:rFonts w:ascii="Times New Roman" w:eastAsia="Times New Roman" w:hAnsi="Times New Roman" w:cs="Times New Roman"/>
          <w:sz w:val="28"/>
          <w:szCs w:val="28"/>
        </w:rPr>
        <w:t xml:space="preserve"> Программа а</w:t>
      </w:r>
      <w:r w:rsidR="00810591">
        <w:rPr>
          <w:rStyle w:val="Hyperlink1"/>
          <w:rFonts w:ascii="Times New Roman" w:hAnsi="Times New Roman"/>
          <w:sz w:val="28"/>
          <w:szCs w:val="28"/>
        </w:rPr>
        <w:t xml:space="preserve">пробирована на </w:t>
      </w:r>
      <w:r>
        <w:rPr>
          <w:rStyle w:val="Hyperlink1"/>
          <w:rFonts w:ascii="Times New Roman" w:hAnsi="Times New Roman"/>
          <w:sz w:val="28"/>
          <w:szCs w:val="28"/>
        </w:rPr>
        <w:t>детях раннего возраста</w:t>
      </w:r>
      <w:r w:rsidR="00810591">
        <w:rPr>
          <w:rStyle w:val="Hyperlink1"/>
          <w:rFonts w:ascii="Times New Roman" w:hAnsi="Times New Roman"/>
          <w:sz w:val="28"/>
          <w:szCs w:val="28"/>
        </w:rPr>
        <w:t xml:space="preserve"> (20 детей)</w:t>
      </w:r>
      <w:r>
        <w:rPr>
          <w:rStyle w:val="Hyperlink1"/>
          <w:rFonts w:ascii="Times New Roman" w:hAnsi="Times New Roman"/>
          <w:sz w:val="28"/>
          <w:szCs w:val="28"/>
        </w:rPr>
        <w:t>, посещающих коррекционно-развивающие занятия, и их родителях</w:t>
      </w:r>
      <w:r w:rsidR="00810591">
        <w:rPr>
          <w:rStyle w:val="Hyperlink1"/>
          <w:rFonts w:ascii="Times New Roman" w:hAnsi="Times New Roman"/>
          <w:sz w:val="28"/>
          <w:szCs w:val="28"/>
        </w:rPr>
        <w:t xml:space="preserve"> в период с сентября 2020 г. по май 2021 г</w:t>
      </w:r>
      <w:r>
        <w:rPr>
          <w:rStyle w:val="Hyperlink1"/>
          <w:rFonts w:ascii="Times New Roman" w:hAnsi="Times New Roman"/>
          <w:sz w:val="28"/>
          <w:szCs w:val="28"/>
        </w:rPr>
        <w:t>. Результаты апробации показали необходимость и эффективность проведения занятий детей с родителями</w:t>
      </w:r>
      <w:r w:rsidR="00F21161">
        <w:rPr>
          <w:rStyle w:val="Hyperlink1"/>
          <w:rFonts w:ascii="Times New Roman" w:hAnsi="Times New Roman"/>
          <w:sz w:val="28"/>
          <w:szCs w:val="28"/>
        </w:rPr>
        <w:t>, так как в процессе совместных занятий</w:t>
      </w:r>
      <w:r w:rsidR="008C5C7D">
        <w:rPr>
          <w:rStyle w:val="Hyperlink1"/>
          <w:rFonts w:ascii="Times New Roman" w:hAnsi="Times New Roman"/>
          <w:sz w:val="28"/>
          <w:szCs w:val="28"/>
        </w:rPr>
        <w:t xml:space="preserve"> были созданы</w:t>
      </w:r>
      <w:r w:rsidR="00F21161">
        <w:rPr>
          <w:rStyle w:val="Hyperlink1"/>
          <w:rFonts w:ascii="Times New Roman" w:hAnsi="Times New Roman"/>
          <w:sz w:val="28"/>
          <w:szCs w:val="28"/>
        </w:rPr>
        <w:t xml:space="preserve"> </w:t>
      </w:r>
      <w:r w:rsidR="00F21161">
        <w:rPr>
          <w:rFonts w:ascii="Times New Roman" w:hAnsi="Times New Roman"/>
          <w:sz w:val="28"/>
          <w:szCs w:val="28"/>
        </w:rPr>
        <w:t>благоприятные условия для</w:t>
      </w:r>
      <w:r w:rsidR="00F21161" w:rsidRPr="00F21161">
        <w:rPr>
          <w:rFonts w:ascii="Times New Roman" w:hAnsi="Times New Roman"/>
          <w:sz w:val="28"/>
          <w:szCs w:val="28"/>
        </w:rPr>
        <w:t xml:space="preserve"> пр</w:t>
      </w:r>
      <w:r w:rsidR="00F21161">
        <w:rPr>
          <w:rFonts w:ascii="Times New Roman" w:hAnsi="Times New Roman"/>
          <w:sz w:val="28"/>
          <w:szCs w:val="28"/>
        </w:rPr>
        <w:t>актического освоения родителями</w:t>
      </w:r>
      <w:r w:rsidR="00F21161" w:rsidRPr="00F21161">
        <w:rPr>
          <w:rFonts w:ascii="Times New Roman" w:hAnsi="Times New Roman"/>
          <w:sz w:val="28"/>
          <w:szCs w:val="28"/>
        </w:rPr>
        <w:t xml:space="preserve"> базовых </w:t>
      </w:r>
      <w:r w:rsidR="00F21161">
        <w:rPr>
          <w:rFonts w:ascii="Times New Roman" w:hAnsi="Times New Roman"/>
          <w:sz w:val="28"/>
          <w:szCs w:val="28"/>
        </w:rPr>
        <w:t>родительских навыков и умений</w:t>
      </w:r>
      <w:r w:rsidR="00F21161" w:rsidRPr="00F21161">
        <w:rPr>
          <w:rFonts w:ascii="Times New Roman" w:hAnsi="Times New Roman"/>
          <w:sz w:val="28"/>
          <w:szCs w:val="28"/>
        </w:rPr>
        <w:t xml:space="preserve"> (наблюдать, понимать, принимать и обеспечивать базовые детские потребности)</w:t>
      </w:r>
      <w:r w:rsidR="00F21161">
        <w:rPr>
          <w:rFonts w:ascii="Times New Roman" w:hAnsi="Times New Roman"/>
          <w:sz w:val="28"/>
          <w:szCs w:val="28"/>
        </w:rPr>
        <w:t>,</w:t>
      </w:r>
      <w:r w:rsidR="00F21161" w:rsidRPr="00F21161">
        <w:t xml:space="preserve"> </w:t>
      </w:r>
      <w:r w:rsidR="00F21161">
        <w:rPr>
          <w:rFonts w:ascii="Times New Roman" w:hAnsi="Times New Roman"/>
          <w:sz w:val="28"/>
          <w:szCs w:val="28"/>
        </w:rPr>
        <w:t>обогащения</w:t>
      </w:r>
      <w:r w:rsidR="00F21161" w:rsidRPr="00F21161">
        <w:rPr>
          <w:rFonts w:ascii="Times New Roman" w:hAnsi="Times New Roman"/>
          <w:sz w:val="28"/>
          <w:szCs w:val="28"/>
        </w:rPr>
        <w:t xml:space="preserve"> их опыт</w:t>
      </w:r>
      <w:r w:rsidR="00F21161">
        <w:rPr>
          <w:rFonts w:ascii="Times New Roman" w:hAnsi="Times New Roman"/>
          <w:sz w:val="28"/>
          <w:szCs w:val="28"/>
        </w:rPr>
        <w:t>а</w:t>
      </w:r>
      <w:r w:rsidR="00F21161" w:rsidRPr="00F21161">
        <w:rPr>
          <w:rFonts w:ascii="Times New Roman" w:hAnsi="Times New Roman"/>
          <w:sz w:val="28"/>
          <w:szCs w:val="28"/>
        </w:rPr>
        <w:t xml:space="preserve"> и формир</w:t>
      </w:r>
      <w:r w:rsidR="00F21161">
        <w:rPr>
          <w:rFonts w:ascii="Times New Roman" w:hAnsi="Times New Roman"/>
          <w:sz w:val="28"/>
          <w:szCs w:val="28"/>
        </w:rPr>
        <w:t xml:space="preserve">ования </w:t>
      </w:r>
      <w:r w:rsidR="00F21161" w:rsidRPr="00F21161">
        <w:rPr>
          <w:rFonts w:ascii="Times New Roman" w:hAnsi="Times New Roman"/>
          <w:sz w:val="28"/>
          <w:szCs w:val="28"/>
        </w:rPr>
        <w:t>ценности родительства</w:t>
      </w:r>
      <w:r w:rsidR="00203B98">
        <w:rPr>
          <w:rStyle w:val="Hyperlink1"/>
          <w:rFonts w:ascii="Times New Roman" w:hAnsi="Times New Roman"/>
          <w:sz w:val="28"/>
          <w:szCs w:val="28"/>
        </w:rPr>
        <w:t>.</w:t>
      </w:r>
      <w:r>
        <w:rPr>
          <w:rStyle w:val="Hyperlink1"/>
          <w:rFonts w:ascii="Times New Roman" w:hAnsi="Times New Roman"/>
          <w:sz w:val="28"/>
          <w:szCs w:val="28"/>
        </w:rPr>
        <w:t xml:space="preserve"> </w:t>
      </w:r>
      <w:r w:rsidR="00203B98">
        <w:rPr>
          <w:rStyle w:val="Hyperlink1"/>
          <w:rFonts w:ascii="Times New Roman" w:hAnsi="Times New Roman"/>
          <w:sz w:val="28"/>
          <w:szCs w:val="28"/>
        </w:rPr>
        <w:lastRenderedPageBreak/>
        <w:t>З</w:t>
      </w:r>
      <w:r w:rsidRPr="002F282B">
        <w:rPr>
          <w:rFonts w:ascii="Times New Roman" w:hAnsi="Times New Roman" w:cs="Times New Roman"/>
          <w:sz w:val="28"/>
          <w:szCs w:val="28"/>
        </w:rPr>
        <w:t>а время коррекционно-развивающих занятий у детей отмеча</w:t>
      </w:r>
      <w:r w:rsidR="008C5C7D">
        <w:rPr>
          <w:rFonts w:ascii="Times New Roman" w:hAnsi="Times New Roman" w:cs="Times New Roman"/>
          <w:sz w:val="28"/>
          <w:szCs w:val="28"/>
        </w:rPr>
        <w:t xml:space="preserve">лась </w:t>
      </w:r>
      <w:r w:rsidRPr="002F282B">
        <w:rPr>
          <w:rFonts w:ascii="Times New Roman" w:hAnsi="Times New Roman" w:cs="Times New Roman"/>
          <w:sz w:val="28"/>
          <w:szCs w:val="28"/>
        </w:rPr>
        <w:t xml:space="preserve">положительная динамика в освоении ими навыков </w:t>
      </w:r>
      <w:r w:rsidRPr="002F282B">
        <w:rPr>
          <w:rFonts w:ascii="Times New Roman" w:hAnsi="Times New Roman"/>
          <w:sz w:val="28"/>
          <w:szCs w:val="28"/>
        </w:rPr>
        <w:t>сортировки</w:t>
      </w:r>
      <w:r w:rsidRPr="002F282B">
        <w:rPr>
          <w:rFonts w:ascii="Times New Roman" w:hAnsi="Times New Roman" w:cs="Times New Roman"/>
          <w:sz w:val="28"/>
          <w:szCs w:val="28"/>
        </w:rPr>
        <w:t xml:space="preserve"> и </w:t>
      </w:r>
      <w:r w:rsidRPr="002F282B">
        <w:rPr>
          <w:rFonts w:ascii="Times New Roman" w:hAnsi="Times New Roman"/>
          <w:sz w:val="28"/>
          <w:szCs w:val="28"/>
        </w:rPr>
        <w:t>сличения</w:t>
      </w:r>
      <w:r w:rsidRPr="002F282B">
        <w:rPr>
          <w:rFonts w:ascii="Times New Roman" w:hAnsi="Times New Roman" w:cs="Times New Roman"/>
          <w:sz w:val="28"/>
          <w:szCs w:val="28"/>
        </w:rPr>
        <w:t xml:space="preserve"> фигур по цвету, форме, величине, </w:t>
      </w:r>
      <w:r w:rsidRPr="002F282B">
        <w:rPr>
          <w:rFonts w:ascii="Times New Roman" w:hAnsi="Times New Roman"/>
          <w:sz w:val="28"/>
          <w:szCs w:val="28"/>
        </w:rPr>
        <w:t>навыков совместной деятельности,</w:t>
      </w:r>
      <w:r w:rsidRPr="002F28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формировании предметных представлений, представлений о себе, действий по подражанию</w:t>
      </w:r>
      <w:r w:rsidR="00203B98">
        <w:rPr>
          <w:rFonts w:ascii="Times New Roman" w:hAnsi="Times New Roman"/>
          <w:sz w:val="28"/>
          <w:szCs w:val="28"/>
        </w:rPr>
        <w:t xml:space="preserve">, </w:t>
      </w:r>
      <w:r w:rsidRPr="002F282B">
        <w:rPr>
          <w:rFonts w:ascii="Times New Roman" w:hAnsi="Times New Roman" w:cs="Times New Roman"/>
          <w:sz w:val="28"/>
          <w:szCs w:val="28"/>
        </w:rPr>
        <w:t xml:space="preserve">умения фиксировать взгляд на предмете, умения делать мелкие, точные движения, </w:t>
      </w:r>
      <w:r w:rsidR="00203B98" w:rsidRPr="002F282B">
        <w:rPr>
          <w:rFonts w:ascii="Times New Roman" w:hAnsi="Times New Roman" w:cs="Times New Roman"/>
          <w:sz w:val="28"/>
          <w:szCs w:val="28"/>
        </w:rPr>
        <w:t xml:space="preserve">вербальной и невербальной </w:t>
      </w:r>
      <w:r w:rsidRPr="002F282B">
        <w:rPr>
          <w:rFonts w:ascii="Times New Roman" w:hAnsi="Times New Roman" w:cs="Times New Roman"/>
          <w:sz w:val="28"/>
          <w:szCs w:val="28"/>
        </w:rPr>
        <w:t xml:space="preserve">имитации, использования просьб, </w:t>
      </w:r>
      <w:r w:rsidR="00203B98">
        <w:rPr>
          <w:rFonts w:ascii="Times New Roman" w:hAnsi="Times New Roman" w:cs="Times New Roman"/>
          <w:sz w:val="28"/>
          <w:szCs w:val="28"/>
        </w:rPr>
        <w:t xml:space="preserve">в понимании речи и </w:t>
      </w:r>
      <w:r w:rsidRPr="002F282B">
        <w:rPr>
          <w:rFonts w:ascii="Times New Roman" w:hAnsi="Times New Roman" w:cs="Times New Roman"/>
          <w:sz w:val="28"/>
          <w:szCs w:val="28"/>
        </w:rPr>
        <w:t>выполнении инструкций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F282B">
        <w:rPr>
          <w:rFonts w:ascii="Times New Roman" w:hAnsi="Times New Roman" w:cs="Times New Roman"/>
          <w:sz w:val="28"/>
          <w:szCs w:val="28"/>
        </w:rPr>
        <w:t>анализ результатов первичной, промежуточной и итоговой диагностики, а также анкеты родителей по удовлетворенности коррекционно-развивающими занятиями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F282B">
        <w:rPr>
          <w:rFonts w:ascii="Times New Roman" w:hAnsi="Times New Roman" w:cs="Times New Roman"/>
          <w:sz w:val="28"/>
          <w:szCs w:val="28"/>
        </w:rPr>
        <w:t>.</w:t>
      </w:r>
    </w:p>
    <w:p w:rsidR="00737624" w:rsidRPr="00A1157B" w:rsidRDefault="00203B98" w:rsidP="00A1157B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Style w:val="Hyperlink1"/>
          <w:rFonts w:ascii="Times New Roman" w:hAnsi="Times New Roman"/>
          <w:sz w:val="28"/>
          <w:szCs w:val="28"/>
        </w:rPr>
      </w:pPr>
      <w:r w:rsidRPr="00A1157B">
        <w:rPr>
          <w:rStyle w:val="Hyperlink1"/>
          <w:rFonts w:ascii="Times New Roman" w:eastAsia="Times New Roman" w:hAnsi="Times New Roman" w:cs="Times New Roman"/>
          <w:sz w:val="28"/>
          <w:szCs w:val="28"/>
        </w:rPr>
        <w:br w:type="column"/>
      </w:r>
      <w:r w:rsidR="00184CC1" w:rsidRPr="00A1157B">
        <w:rPr>
          <w:rStyle w:val="Hyperlink1"/>
          <w:rFonts w:ascii="Times New Roman" w:hAnsi="Times New Roman"/>
          <w:sz w:val="28"/>
          <w:szCs w:val="28"/>
        </w:rPr>
        <w:lastRenderedPageBreak/>
        <w:t>СЦЕНАРИЙ ДЕМОНСТРИРУЕМОГО НА ВИДЕОЗАПИСИ КОРРЕКЦИОННО-РАЗВИВАЮЩЕГО ЗАНЯТИЯ</w:t>
      </w:r>
    </w:p>
    <w:p w:rsidR="008C5C7D" w:rsidRPr="00A1157B" w:rsidRDefault="008C5C7D" w:rsidP="008C5C7D">
      <w:pPr>
        <w:spacing w:after="0" w:line="360" w:lineRule="auto"/>
        <w:ind w:left="709"/>
        <w:rPr>
          <w:rStyle w:val="Hyperlink1"/>
          <w:rFonts w:ascii="Times New Roman" w:eastAsia="Times New Roman" w:hAnsi="Times New Roman" w:cs="Times New Roman"/>
          <w:sz w:val="28"/>
          <w:szCs w:val="28"/>
        </w:rPr>
      </w:pPr>
    </w:p>
    <w:p w:rsidR="00184CC1" w:rsidRDefault="00507A6A" w:rsidP="00507A6A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видеозаписи представлен </w:t>
      </w:r>
      <w:r w:rsidR="00184CC1">
        <w:rPr>
          <w:rFonts w:ascii="Times New Roman" w:hAnsi="Times New Roman" w:cs="Times New Roman"/>
          <w:sz w:val="28"/>
          <w:szCs w:val="28"/>
        </w:rPr>
        <w:t xml:space="preserve">фрагмент занятия из коррекционно-развивающей программы для </w:t>
      </w:r>
      <w:r w:rsidR="008C5C7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84CC1">
        <w:rPr>
          <w:rFonts w:ascii="Times New Roman" w:hAnsi="Times New Roman" w:cs="Times New Roman"/>
          <w:sz w:val="28"/>
          <w:szCs w:val="28"/>
        </w:rPr>
        <w:t>раннего возраста. Занятие направлено</w:t>
      </w:r>
      <w:r w:rsidR="00184CC1" w:rsidRPr="00483114">
        <w:rPr>
          <w:rFonts w:ascii="Times New Roman" w:hAnsi="Times New Roman" w:cs="Times New Roman"/>
          <w:sz w:val="28"/>
          <w:szCs w:val="28"/>
        </w:rPr>
        <w:t xml:space="preserve"> на развитие навыка сличения по цвету и форме у ребенка раннего возраста.</w:t>
      </w:r>
    </w:p>
    <w:p w:rsidR="00507A6A" w:rsidRPr="00B24DFA" w:rsidRDefault="00507A6A" w:rsidP="00507A6A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341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EA3341">
        <w:rPr>
          <w:rFonts w:ascii="Times New Roman" w:hAnsi="Times New Roman" w:cs="Times New Roman"/>
          <w:sz w:val="28"/>
          <w:szCs w:val="28"/>
        </w:rPr>
        <w:t xml:space="preserve">: развитие </w:t>
      </w:r>
      <w:r>
        <w:rPr>
          <w:rFonts w:ascii="Times New Roman" w:hAnsi="Times New Roman" w:cs="Times New Roman"/>
          <w:sz w:val="28"/>
          <w:szCs w:val="28"/>
        </w:rPr>
        <w:t xml:space="preserve">навыка сличения по единому признаку (цвет и форма) у </w:t>
      </w:r>
      <w:r w:rsidRPr="00B24DFA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 w:rsidRPr="00B24DFA">
        <w:rPr>
          <w:rFonts w:ascii="Times New Roman" w:hAnsi="Times New Roman" w:cs="Times New Roman"/>
          <w:sz w:val="28"/>
          <w:szCs w:val="28"/>
        </w:rPr>
        <w:t>.</w:t>
      </w:r>
    </w:p>
    <w:p w:rsidR="00507A6A" w:rsidRPr="00B24DFA" w:rsidRDefault="00507A6A" w:rsidP="00507A6A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DFA">
        <w:rPr>
          <w:rFonts w:ascii="Times New Roman" w:hAnsi="Times New Roman" w:cs="Times New Roman"/>
          <w:b/>
          <w:sz w:val="28"/>
          <w:szCs w:val="28"/>
        </w:rPr>
        <w:t>Задачи занятия</w:t>
      </w:r>
      <w:r w:rsidRPr="00B24DFA">
        <w:rPr>
          <w:rFonts w:ascii="Times New Roman" w:hAnsi="Times New Roman" w:cs="Times New Roman"/>
          <w:sz w:val="28"/>
          <w:szCs w:val="28"/>
        </w:rPr>
        <w:t>:</w:t>
      </w:r>
    </w:p>
    <w:p w:rsidR="00507A6A" w:rsidRPr="004A5A59" w:rsidRDefault="00507A6A" w:rsidP="00507A6A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условия</w:t>
      </w:r>
      <w:r w:rsidRPr="004A5A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развития навыка сличения по цвету и форме </w:t>
      </w:r>
      <w:r w:rsidRPr="004A5A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через организованную познавательную деятельность;</w:t>
      </w:r>
    </w:p>
    <w:p w:rsidR="00507A6A" w:rsidRPr="004A5A59" w:rsidRDefault="008C5C7D" w:rsidP="00507A6A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Содействовать развитию зрительного восприятия</w:t>
      </w:r>
      <w:r w:rsidR="00507A6A">
        <w:rPr>
          <w:rFonts w:ascii="Times New Roman" w:eastAsia="Times New Roman" w:hAnsi="Times New Roman" w:cs="Times New Roman"/>
          <w:sz w:val="28"/>
          <w:szCs w:val="28"/>
        </w:rPr>
        <w:t xml:space="preserve"> основных</w:t>
      </w:r>
      <w:r w:rsidR="00507A6A" w:rsidRPr="004A5A59">
        <w:rPr>
          <w:rFonts w:ascii="Times New Roman" w:eastAsia="Times New Roman" w:hAnsi="Times New Roman" w:cs="Times New Roman"/>
          <w:sz w:val="28"/>
          <w:szCs w:val="28"/>
        </w:rPr>
        <w:t xml:space="preserve"> цветов</w:t>
      </w:r>
      <w:r w:rsidR="00507A6A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r w:rsidR="00507A6A" w:rsidRPr="00507A6A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знакомство с цветом на уровне сличения</w:t>
      </w:r>
      <w:r w:rsidR="00507A6A" w:rsidRPr="004A5A5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7A6A" w:rsidRPr="00746B41" w:rsidRDefault="00507A6A" w:rsidP="00746B41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DFA">
        <w:rPr>
          <w:rFonts w:ascii="Times New Roman" w:eastAsia="Times New Roman" w:hAnsi="Times New Roman" w:cs="Times New Roman"/>
          <w:sz w:val="28"/>
          <w:szCs w:val="28"/>
        </w:rPr>
        <w:t xml:space="preserve">Создать условия для </w:t>
      </w:r>
      <w:r w:rsidRPr="00DD05CF">
        <w:rPr>
          <w:rFonts w:ascii="Times New Roman" w:eastAsia="Times New Roman" w:hAnsi="Times New Roman" w:cs="Times New Roman"/>
          <w:sz w:val="28"/>
          <w:szCs w:val="28"/>
        </w:rPr>
        <w:t>развития совместного вза</w:t>
      </w:r>
      <w:r>
        <w:rPr>
          <w:rFonts w:ascii="Times New Roman" w:eastAsia="Times New Roman" w:hAnsi="Times New Roman" w:cs="Times New Roman"/>
          <w:sz w:val="28"/>
          <w:szCs w:val="28"/>
        </w:rPr>
        <w:t>имодействия родителя и ребенка</w:t>
      </w:r>
      <w:r w:rsidRPr="00746B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7A6A" w:rsidRPr="00B24DFA" w:rsidRDefault="00507A6A" w:rsidP="00507A6A">
      <w:pPr>
        <w:widowControl w:val="0"/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DFA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родитель, ребенок 2 лет с задержкой речевого развития</w:t>
      </w:r>
      <w:r w:rsidRPr="00B24DFA">
        <w:rPr>
          <w:rFonts w:ascii="Times New Roman" w:hAnsi="Times New Roman" w:cs="Times New Roman"/>
          <w:sz w:val="28"/>
          <w:szCs w:val="28"/>
        </w:rPr>
        <w:t>.</w:t>
      </w:r>
    </w:p>
    <w:p w:rsidR="00507A6A" w:rsidRPr="00B24DFA" w:rsidRDefault="00507A6A" w:rsidP="00507A6A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DFA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>
        <w:rPr>
          <w:rFonts w:ascii="Times New Roman" w:hAnsi="Times New Roman" w:cs="Times New Roman"/>
          <w:sz w:val="28"/>
          <w:szCs w:val="28"/>
        </w:rPr>
        <w:t xml:space="preserve"> 2 человека.</w:t>
      </w:r>
    </w:p>
    <w:p w:rsidR="00507A6A" w:rsidRPr="00B24DFA" w:rsidRDefault="00507A6A" w:rsidP="00507A6A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DFA">
        <w:rPr>
          <w:rFonts w:ascii="Times New Roman" w:hAnsi="Times New Roman" w:cs="Times New Roman"/>
          <w:b/>
          <w:bCs/>
          <w:sz w:val="28"/>
          <w:szCs w:val="28"/>
        </w:rPr>
        <w:t>Продолжительность занятия:</w:t>
      </w:r>
      <w:r w:rsidRPr="00B24DFA">
        <w:rPr>
          <w:rFonts w:ascii="Times New Roman" w:hAnsi="Times New Roman" w:cs="Times New Roman"/>
          <w:sz w:val="28"/>
          <w:szCs w:val="28"/>
        </w:rPr>
        <w:t xml:space="preserve"> </w:t>
      </w:r>
      <w:r w:rsidRPr="00057247">
        <w:rPr>
          <w:rFonts w:ascii="Times New Roman" w:hAnsi="Times New Roman" w:cs="Times New Roman"/>
          <w:sz w:val="28"/>
          <w:szCs w:val="28"/>
        </w:rPr>
        <w:t>40 минут (</w:t>
      </w:r>
      <w:r w:rsidR="00057247" w:rsidRPr="00057247">
        <w:rPr>
          <w:rFonts w:ascii="Times New Roman" w:hAnsi="Times New Roman" w:cs="Times New Roman"/>
          <w:sz w:val="28"/>
          <w:szCs w:val="28"/>
        </w:rPr>
        <w:t>на видео представлены фрагменты занятия</w:t>
      </w:r>
      <w:r w:rsidRPr="000572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7A6A" w:rsidRDefault="00507A6A" w:rsidP="00507A6A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DFA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кубики </w:t>
      </w:r>
      <w:r w:rsidR="00EF0A92">
        <w:rPr>
          <w:rFonts w:ascii="Times New Roman" w:hAnsi="Times New Roman" w:cs="Times New Roman"/>
          <w:sz w:val="28"/>
          <w:szCs w:val="28"/>
        </w:rPr>
        <w:t>основных цветов (</w:t>
      </w:r>
      <w:r>
        <w:rPr>
          <w:rFonts w:ascii="Times New Roman" w:hAnsi="Times New Roman" w:cs="Times New Roman"/>
          <w:sz w:val="28"/>
          <w:szCs w:val="28"/>
        </w:rPr>
        <w:t xml:space="preserve">красного, синего, зеленого, </w:t>
      </w:r>
      <w:r w:rsidR="00EF0A92">
        <w:rPr>
          <w:rFonts w:ascii="Times New Roman" w:hAnsi="Times New Roman" w:cs="Times New Roman"/>
          <w:sz w:val="28"/>
          <w:szCs w:val="28"/>
        </w:rPr>
        <w:t>желтого),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247">
        <w:rPr>
          <w:rFonts w:ascii="Times New Roman" w:hAnsi="Times New Roman" w:cs="Times New Roman"/>
          <w:sz w:val="28"/>
          <w:szCs w:val="28"/>
        </w:rPr>
        <w:t>деревянная игра «Стучалка»</w:t>
      </w:r>
      <w:r w:rsidR="00EF0A92">
        <w:rPr>
          <w:rFonts w:ascii="Times New Roman" w:hAnsi="Times New Roman" w:cs="Times New Roman"/>
          <w:sz w:val="28"/>
          <w:szCs w:val="28"/>
        </w:rPr>
        <w:t>,</w:t>
      </w:r>
      <w:r w:rsidR="00057247">
        <w:rPr>
          <w:rFonts w:ascii="Times New Roman" w:hAnsi="Times New Roman" w:cs="Times New Roman"/>
          <w:sz w:val="28"/>
          <w:szCs w:val="28"/>
        </w:rPr>
        <w:t xml:space="preserve"> стимульный материал с машинками и гаражами данных цветов</w:t>
      </w:r>
      <w:r w:rsidR="00EF0A92">
        <w:rPr>
          <w:rFonts w:ascii="Times New Roman" w:hAnsi="Times New Roman" w:cs="Times New Roman"/>
          <w:sz w:val="28"/>
          <w:szCs w:val="28"/>
        </w:rPr>
        <w:t>,</w:t>
      </w:r>
      <w:r w:rsidR="00057247">
        <w:rPr>
          <w:rFonts w:ascii="Times New Roman" w:hAnsi="Times New Roman" w:cs="Times New Roman"/>
          <w:sz w:val="28"/>
          <w:szCs w:val="28"/>
        </w:rPr>
        <w:t xml:space="preserve"> конструктор «Геометрик».</w:t>
      </w:r>
    </w:p>
    <w:p w:rsidR="00507A6A" w:rsidRDefault="00507A6A" w:rsidP="00507A6A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7A6A" w:rsidRPr="00B24DFA" w:rsidRDefault="00507A6A" w:rsidP="00507A6A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Pr="00B24DFA">
        <w:rPr>
          <w:rFonts w:ascii="Times New Roman" w:hAnsi="Times New Roman" w:cs="Times New Roman"/>
          <w:b/>
          <w:bCs/>
          <w:sz w:val="28"/>
          <w:szCs w:val="28"/>
        </w:rPr>
        <w:t xml:space="preserve"> занятия:</w:t>
      </w:r>
    </w:p>
    <w:p w:rsidR="00507A6A" w:rsidRPr="00E84863" w:rsidRDefault="00AB2701" w:rsidP="00E8486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E81"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="00507A6A" w:rsidRPr="00FB1E81">
        <w:rPr>
          <w:rFonts w:ascii="Times New Roman" w:hAnsi="Times New Roman" w:cs="Times New Roman"/>
          <w:b/>
          <w:sz w:val="28"/>
          <w:szCs w:val="28"/>
        </w:rPr>
        <w:t>.</w:t>
      </w:r>
      <w:r w:rsidR="00507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295E65">
        <w:rPr>
          <w:rFonts w:ascii="Times New Roman" w:hAnsi="Times New Roman" w:cs="Times New Roman"/>
          <w:sz w:val="28"/>
          <w:szCs w:val="28"/>
        </w:rPr>
        <w:t xml:space="preserve">родителя </w:t>
      </w:r>
      <w:r>
        <w:rPr>
          <w:rFonts w:ascii="Times New Roman" w:hAnsi="Times New Roman" w:cs="Times New Roman"/>
          <w:sz w:val="28"/>
          <w:szCs w:val="28"/>
        </w:rPr>
        <w:t xml:space="preserve">с целью занятия, </w:t>
      </w:r>
      <w:r w:rsidR="005A136E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A136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5A136E">
        <w:rPr>
          <w:rFonts w:ascii="Times New Roman" w:hAnsi="Times New Roman" w:cs="Times New Roman"/>
          <w:sz w:val="28"/>
          <w:szCs w:val="28"/>
        </w:rPr>
        <w:t xml:space="preserve"> на </w:t>
      </w:r>
      <w:r w:rsidR="005A136E" w:rsidRPr="00483114">
        <w:rPr>
          <w:rFonts w:ascii="Times New Roman" w:hAnsi="Times New Roman" w:cs="Times New Roman"/>
          <w:sz w:val="28"/>
          <w:szCs w:val="28"/>
        </w:rPr>
        <w:t>развитие навыка сличения по цвету и форме</w:t>
      </w:r>
      <w:r w:rsidR="005A136E">
        <w:rPr>
          <w:rFonts w:ascii="Times New Roman" w:hAnsi="Times New Roman" w:cs="Times New Roman"/>
          <w:sz w:val="28"/>
          <w:szCs w:val="28"/>
        </w:rPr>
        <w:t>.</w:t>
      </w:r>
    </w:p>
    <w:p w:rsidR="00507A6A" w:rsidRPr="00BF23E3" w:rsidRDefault="00507A6A" w:rsidP="00507A6A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Упражнение </w:t>
      </w:r>
      <w:r w:rsidR="00E8486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5461A0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E84863">
        <w:rPr>
          <w:rFonts w:ascii="Times New Roman" w:hAnsi="Times New Roman" w:cs="Times New Roman"/>
          <w:b/>
          <w:color w:val="auto"/>
          <w:sz w:val="28"/>
          <w:szCs w:val="28"/>
        </w:rPr>
        <w:t>«Шарики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507A6A" w:rsidRDefault="00507A6A" w:rsidP="00507A6A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Цель: </w:t>
      </w:r>
      <w:r w:rsidRPr="006E27D0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навыка сличения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цвету</w:t>
      </w:r>
      <w:r w:rsidR="00486DC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форме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07A6A" w:rsidRPr="00F8170D" w:rsidRDefault="00507A6A" w:rsidP="00507A6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E3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4863" w:rsidRPr="00295E65">
        <w:rPr>
          <w:rFonts w:ascii="Times New Roman" w:hAnsi="Times New Roman" w:cs="Times New Roman"/>
          <w:color w:val="auto"/>
          <w:sz w:val="28"/>
          <w:szCs w:val="28"/>
        </w:rPr>
        <w:t>деревянная игра «Стучалка»</w:t>
      </w:r>
      <w:r w:rsidRPr="00E848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5E65" w:rsidRPr="00295E65" w:rsidRDefault="00507A6A" w:rsidP="00486DCF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461A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Описание упражнения</w:t>
      </w:r>
      <w:r w:rsidRPr="005461A0">
        <w:rPr>
          <w:rFonts w:ascii="Times New Roman" w:hAnsi="Times New Roman" w:cs="Times New Roman"/>
          <w:color w:val="auto"/>
          <w:sz w:val="28"/>
          <w:szCs w:val="28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>На верхней панел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 4 круглых отверстия с соответствую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щими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 цветам шариков. 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 xml:space="preserve">Обучаем 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>реб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>нк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 ориентироваться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 куда положить шарик нужного цвета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Для этого п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>оказываем ребёнку шарик и говорим: ЖЁЛТЫЙ (выделяя интонацией) шарик. Отда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>м его реб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нку. Следом обращаем его внимание на основание стучалки и обводим пальцем жёлтый ободок, говоря при этом: 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такого же цвета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>Ребёнок должен положить в него шарик. Можно взять его руку и направить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>. Далее даем инструкцию родителю повторить данные действия с ребенком.</w:t>
      </w:r>
    </w:p>
    <w:p w:rsidR="00AB2701" w:rsidRPr="00295E65" w:rsidRDefault="00295E65" w:rsidP="00295E65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5E65">
        <w:rPr>
          <w:rFonts w:ascii="Times New Roman" w:hAnsi="Times New Roman" w:cs="Times New Roman"/>
          <w:color w:val="auto"/>
          <w:sz w:val="28"/>
          <w:szCs w:val="28"/>
        </w:rPr>
        <w:t>Все остальные цвета для начала нужно называть: цвет и также их ободки.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азвания цветов </w:t>
      </w:r>
      <w:r>
        <w:rPr>
          <w:rFonts w:ascii="Times New Roman" w:hAnsi="Times New Roman" w:cs="Times New Roman"/>
          <w:color w:val="auto"/>
          <w:sz w:val="28"/>
          <w:szCs w:val="28"/>
        </w:rPr>
        <w:t>изучаем</w:t>
      </w:r>
      <w:r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 постепенно. Когда все шарики разложены по отверстиям да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295E65">
        <w:rPr>
          <w:rFonts w:ascii="Times New Roman" w:hAnsi="Times New Roman" w:cs="Times New Roman"/>
          <w:color w:val="auto"/>
          <w:sz w:val="28"/>
          <w:szCs w:val="28"/>
        </w:rPr>
        <w:t>м реб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295E65">
        <w:rPr>
          <w:rFonts w:ascii="Times New Roman" w:hAnsi="Times New Roman" w:cs="Times New Roman"/>
          <w:color w:val="auto"/>
          <w:sz w:val="28"/>
          <w:szCs w:val="28"/>
        </w:rPr>
        <w:t>нку молоточек, чтобы он ударял по ним.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color w:val="auto"/>
          <w:sz w:val="28"/>
          <w:szCs w:val="28"/>
        </w:rPr>
        <w:t>ребенок затрудняется,</w:t>
      </w:r>
      <w:r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родитель </w:t>
      </w:r>
      <w:r w:rsidRPr="00295E65">
        <w:rPr>
          <w:rFonts w:ascii="Times New Roman" w:hAnsi="Times New Roman" w:cs="Times New Roman"/>
          <w:color w:val="auto"/>
          <w:sz w:val="28"/>
          <w:szCs w:val="28"/>
        </w:rPr>
        <w:t>своей рукой бер</w:t>
      </w:r>
      <w:r>
        <w:rPr>
          <w:rFonts w:ascii="Times New Roman" w:hAnsi="Times New Roman" w:cs="Times New Roman"/>
          <w:color w:val="auto"/>
          <w:sz w:val="28"/>
          <w:szCs w:val="28"/>
        </w:rPr>
        <w:t>ет</w:t>
      </w:r>
      <w:r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 руку реб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295E65">
        <w:rPr>
          <w:rFonts w:ascii="Times New Roman" w:hAnsi="Times New Roman" w:cs="Times New Roman"/>
          <w:color w:val="auto"/>
          <w:sz w:val="28"/>
          <w:szCs w:val="28"/>
        </w:rPr>
        <w:t>нка с молоточком и стучи</w:t>
      </w:r>
      <w:r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295E65">
        <w:rPr>
          <w:rFonts w:ascii="Times New Roman" w:hAnsi="Times New Roman" w:cs="Times New Roman"/>
          <w:color w:val="auto"/>
          <w:sz w:val="28"/>
          <w:szCs w:val="28"/>
        </w:rPr>
        <w:t xml:space="preserve"> по шарикам. </w:t>
      </w:r>
      <w:r>
        <w:rPr>
          <w:rFonts w:ascii="Times New Roman" w:hAnsi="Times New Roman" w:cs="Times New Roman"/>
          <w:color w:val="auto"/>
          <w:sz w:val="28"/>
          <w:szCs w:val="28"/>
        </w:rPr>
        <w:t>Повторяем несколько раз.</w:t>
      </w:r>
    </w:p>
    <w:p w:rsidR="00507A6A" w:rsidRPr="00FB1E81" w:rsidRDefault="00507A6A" w:rsidP="00FB1E81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170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Обсуждение. 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>Обращаем внимание родителя на смысл упражнения</w:t>
      </w:r>
      <w:r w:rsidR="00295E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295E65" w:rsidRPr="00295E65">
        <w:rPr>
          <w:rFonts w:ascii="Times New Roman" w:hAnsi="Times New Roman" w:cs="Times New Roman"/>
          <w:color w:val="auto"/>
          <w:sz w:val="28"/>
          <w:szCs w:val="28"/>
        </w:rPr>
        <w:t>словесную инструкцию</w:t>
      </w:r>
      <w:r w:rsidR="00295E65">
        <w:rPr>
          <w:rFonts w:ascii="Times New Roman" w:hAnsi="Times New Roman" w:cs="Times New Roman"/>
          <w:color w:val="auto"/>
          <w:sz w:val="28"/>
          <w:szCs w:val="28"/>
        </w:rPr>
        <w:t xml:space="preserve"> («такой же»). </w:t>
      </w:r>
    </w:p>
    <w:p w:rsidR="00507A6A" w:rsidRPr="005461A0" w:rsidRDefault="00507A6A" w:rsidP="00507A6A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Упражнение </w:t>
      </w:r>
      <w:r w:rsidR="00EF0A92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5461A0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«Башенка из кубиков</w:t>
      </w:r>
      <w:r w:rsidRPr="005461A0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507A6A" w:rsidRDefault="00507A6A" w:rsidP="00507A6A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Цель: </w:t>
      </w:r>
      <w:r w:rsidRPr="006E27D0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навыка сличения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цвету</w:t>
      </w:r>
      <w:r w:rsidR="00486DC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форме, навыка конструирования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07A6A" w:rsidRPr="00F8170D" w:rsidRDefault="00507A6A" w:rsidP="00507A6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E3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кубики </w:t>
      </w:r>
      <w:r w:rsidR="00EF0A92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цветов.</w:t>
      </w:r>
    </w:p>
    <w:p w:rsidR="00486DCF" w:rsidRDefault="00507A6A" w:rsidP="00AE14D1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461A0">
        <w:rPr>
          <w:rFonts w:ascii="Times New Roman" w:hAnsi="Times New Roman" w:cs="Times New Roman"/>
          <w:b/>
          <w:bCs/>
          <w:color w:val="auto"/>
          <w:sz w:val="28"/>
          <w:szCs w:val="28"/>
        </w:rPr>
        <w:t>Описание упражнения</w:t>
      </w:r>
      <w:r w:rsidRPr="005461A0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486DCF">
        <w:rPr>
          <w:rFonts w:ascii="Times New Roman" w:hAnsi="Times New Roman" w:cs="Times New Roman"/>
          <w:color w:val="auto"/>
          <w:sz w:val="28"/>
          <w:szCs w:val="28"/>
        </w:rPr>
        <w:t xml:space="preserve">Показываем ребенку кубики разных цветов. </w:t>
      </w:r>
      <w:r w:rsidR="00AE14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6DCF" w:rsidRPr="00486DC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>Учи</w:t>
      </w:r>
      <w:r w:rsidR="00AE14D1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>м</w:t>
      </w:r>
      <w:r w:rsidR="00486DCF" w:rsidRPr="00486DC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 строить башню из кубиков, накладывать кубик на кубик.</w:t>
      </w:r>
      <w:r w:rsidR="00AE14D1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 Берем кубик, ставим на ковер, просим ребенка взять «такой же» и положить сверху. </w:t>
      </w:r>
      <w:r w:rsidR="00AE14D1">
        <w:rPr>
          <w:rFonts w:ascii="Times New Roman" w:hAnsi="Times New Roman" w:cs="Times New Roman"/>
          <w:color w:val="auto"/>
          <w:sz w:val="28"/>
          <w:szCs w:val="28"/>
        </w:rPr>
        <w:t xml:space="preserve">Даем инструкцию родителю совместно с ребенком достроить башню из кубиков одного цвета. Данные действия повторяем с кубиками других цветов, не забывая комментировать свои действия (название цвета и инструкцию «такой же»). </w:t>
      </w:r>
      <w:r w:rsidR="00A91937">
        <w:rPr>
          <w:rFonts w:ascii="Times New Roman" w:hAnsi="Times New Roman" w:cs="Times New Roman"/>
          <w:color w:val="auto"/>
          <w:sz w:val="28"/>
          <w:szCs w:val="28"/>
        </w:rPr>
        <w:t>В конце упражнения предлагаем ребенку сложить кубики в корзинку</w:t>
      </w:r>
      <w:r w:rsidR="00746B4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07A6A" w:rsidRPr="009A7791" w:rsidRDefault="00507A6A" w:rsidP="00507A6A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170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Обсуждение. </w:t>
      </w:r>
      <w:r w:rsidR="00AE14D1" w:rsidRPr="00AE14D1">
        <w:rPr>
          <w:rFonts w:ascii="Times New Roman" w:hAnsi="Times New Roman" w:cs="Times New Roman"/>
          <w:color w:val="auto"/>
          <w:sz w:val="28"/>
          <w:szCs w:val="28"/>
        </w:rPr>
        <w:t>Дома необходимо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акцентир</w:t>
      </w:r>
      <w:r w:rsidR="00AE14D1">
        <w:rPr>
          <w:rFonts w:ascii="Times New Roman" w:hAnsi="Times New Roman" w:cs="Times New Roman"/>
          <w:color w:val="auto"/>
          <w:sz w:val="28"/>
          <w:szCs w:val="28"/>
        </w:rPr>
        <w:t>овать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внимание ребенка на предметах </w:t>
      </w:r>
      <w:r w:rsidR="00AE14D1">
        <w:rPr>
          <w:rFonts w:ascii="Times New Roman" w:hAnsi="Times New Roman" w:cs="Times New Roman"/>
          <w:color w:val="auto"/>
          <w:sz w:val="28"/>
          <w:szCs w:val="28"/>
        </w:rPr>
        <w:t>основных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цветов</w:t>
      </w:r>
      <w:r w:rsidR="00AE14D1">
        <w:rPr>
          <w:rFonts w:ascii="Times New Roman" w:hAnsi="Times New Roman" w:cs="Times New Roman"/>
          <w:color w:val="auto"/>
          <w:sz w:val="28"/>
          <w:szCs w:val="28"/>
        </w:rPr>
        <w:t xml:space="preserve"> и форм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919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07A6A" w:rsidRDefault="00AE14D1" w:rsidP="00507A6A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3. «Машинки»</w:t>
      </w:r>
    </w:p>
    <w:p w:rsidR="00A8497B" w:rsidRDefault="00A8497B" w:rsidP="00A8497B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Цель: </w:t>
      </w:r>
      <w:r w:rsidRPr="006E27D0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навыка сличения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цвету</w:t>
      </w:r>
      <w:r w:rsidR="00217607">
        <w:rPr>
          <w:rFonts w:ascii="Times New Roman" w:hAnsi="Times New Roman" w:cs="Times New Roman"/>
          <w:bCs/>
          <w:color w:val="auto"/>
          <w:sz w:val="28"/>
          <w:szCs w:val="28"/>
        </w:rPr>
        <w:t>, развитие самостоятельности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A8497B" w:rsidRPr="00F8170D" w:rsidRDefault="00A8497B" w:rsidP="00A849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E3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машинки основных цветов на липучке, основа (лист А4 с изображениями машинок основных цветов).</w:t>
      </w:r>
    </w:p>
    <w:p w:rsidR="00AE14D1" w:rsidRDefault="00A8497B" w:rsidP="00A8497B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1A0">
        <w:rPr>
          <w:rFonts w:ascii="Times New Roman" w:hAnsi="Times New Roman" w:cs="Times New Roman"/>
          <w:b/>
          <w:bCs/>
          <w:color w:val="auto"/>
          <w:sz w:val="28"/>
          <w:szCs w:val="28"/>
        </w:rPr>
        <w:t>Описание упражнения</w:t>
      </w:r>
      <w:r w:rsidRPr="005461A0">
        <w:rPr>
          <w:rFonts w:ascii="Times New Roman" w:hAnsi="Times New Roman" w:cs="Times New Roman"/>
          <w:color w:val="auto"/>
          <w:sz w:val="28"/>
          <w:szCs w:val="28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Демонстрируем ребенку наглядный материал. Отклеиваем машинку одного цвета от основы. Далее предлагаем ребенку сделать то же самое с другими машинками самостоятельно. </w:t>
      </w:r>
      <w:r w:rsidR="00217607">
        <w:rPr>
          <w:rFonts w:ascii="Times New Roman" w:hAnsi="Times New Roman" w:cs="Times New Roman"/>
          <w:color w:val="auto"/>
          <w:sz w:val="28"/>
          <w:szCs w:val="28"/>
        </w:rPr>
        <w:t xml:space="preserve">Затем предлагаем ребенку поставить машинки на свое место (по соответствующим цветам).  </w:t>
      </w:r>
    </w:p>
    <w:p w:rsidR="00507A6A" w:rsidRDefault="00217607" w:rsidP="00217607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607">
        <w:rPr>
          <w:rFonts w:ascii="Times New Roman" w:hAnsi="Times New Roman" w:cs="Times New Roman"/>
          <w:b/>
          <w:sz w:val="28"/>
          <w:szCs w:val="28"/>
        </w:rPr>
        <w:t xml:space="preserve">Обсуждение. </w:t>
      </w:r>
      <w:r w:rsidRPr="00217607">
        <w:rPr>
          <w:rFonts w:ascii="Times New Roman" w:hAnsi="Times New Roman" w:cs="Times New Roman"/>
          <w:sz w:val="28"/>
          <w:szCs w:val="28"/>
        </w:rPr>
        <w:t>Дома закрепляем навыки</w:t>
      </w:r>
      <w:r>
        <w:rPr>
          <w:rFonts w:ascii="Times New Roman" w:hAnsi="Times New Roman" w:cs="Times New Roman"/>
          <w:sz w:val="28"/>
          <w:szCs w:val="28"/>
        </w:rPr>
        <w:t xml:space="preserve"> сличения по цвету с любым подходящим материалом.</w:t>
      </w:r>
    </w:p>
    <w:p w:rsidR="00217607" w:rsidRDefault="00217607" w:rsidP="00217607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4. «Машинки и гаражи»</w:t>
      </w:r>
    </w:p>
    <w:p w:rsidR="00217607" w:rsidRDefault="00217607" w:rsidP="00217607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Цель: </w:t>
      </w:r>
      <w:r w:rsidRPr="006E27D0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навыка сличения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цвету</w:t>
      </w:r>
      <w:r w:rsidR="00C41AA1">
        <w:rPr>
          <w:rFonts w:ascii="Times New Roman" w:hAnsi="Times New Roman" w:cs="Times New Roman"/>
          <w:bCs/>
          <w:color w:val="auto"/>
          <w:sz w:val="28"/>
          <w:szCs w:val="28"/>
        </w:rPr>
        <w:t>, мелкой моторики, зрительно-поисковой деятельности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17607" w:rsidRPr="00F8170D" w:rsidRDefault="00217607" w:rsidP="00217607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E3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машинки основных цветов, основа (лист А4 с изображениями гаражей основных цветов).</w:t>
      </w:r>
    </w:p>
    <w:p w:rsidR="00217607" w:rsidRPr="00217607" w:rsidRDefault="00217607" w:rsidP="00217607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461A0">
        <w:rPr>
          <w:rFonts w:ascii="Times New Roman" w:hAnsi="Times New Roman" w:cs="Times New Roman"/>
          <w:b/>
          <w:bCs/>
          <w:color w:val="auto"/>
          <w:sz w:val="28"/>
          <w:szCs w:val="28"/>
        </w:rPr>
        <w:t>Описание упражнения</w:t>
      </w:r>
      <w:r w:rsidRPr="005461A0">
        <w:rPr>
          <w:rFonts w:ascii="Times New Roman" w:hAnsi="Times New Roman" w:cs="Times New Roman"/>
          <w:color w:val="auto"/>
          <w:sz w:val="28"/>
          <w:szCs w:val="28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Демонстрируем ребенку наглядный материал. Предлагаем ребенку найти гараж для каждой машинки. При затруднениях даем родителю инструкцию</w:t>
      </w:r>
      <w:r w:rsidRPr="0021760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указать на гараж соответствующего машинке цвета либо взять рукой ребенка машинку и поставить ее в гараж соответствующего цвета. Затем повторяем то же самое с другими машинками.  </w:t>
      </w:r>
    </w:p>
    <w:p w:rsidR="00217607" w:rsidRDefault="00217607" w:rsidP="00217607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607">
        <w:rPr>
          <w:rFonts w:ascii="Times New Roman" w:hAnsi="Times New Roman" w:cs="Times New Roman"/>
          <w:b/>
          <w:sz w:val="28"/>
          <w:szCs w:val="28"/>
        </w:rPr>
        <w:t xml:space="preserve">Обсуждение. </w:t>
      </w:r>
      <w:r w:rsidRPr="00217607">
        <w:rPr>
          <w:rFonts w:ascii="Times New Roman" w:hAnsi="Times New Roman" w:cs="Times New Roman"/>
          <w:sz w:val="28"/>
          <w:szCs w:val="28"/>
        </w:rPr>
        <w:t>Дома закрепляем навыки</w:t>
      </w:r>
      <w:r>
        <w:rPr>
          <w:rFonts w:ascii="Times New Roman" w:hAnsi="Times New Roman" w:cs="Times New Roman"/>
          <w:sz w:val="28"/>
          <w:szCs w:val="28"/>
        </w:rPr>
        <w:t xml:space="preserve"> сличения по цвету с любым подходящим материалом.</w:t>
      </w:r>
    </w:p>
    <w:p w:rsidR="00217607" w:rsidRPr="00217607" w:rsidRDefault="00C41AA1" w:rsidP="00217607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5. Конструктор «Геометрик»</w:t>
      </w:r>
    </w:p>
    <w:p w:rsidR="00C41AA1" w:rsidRDefault="00C41AA1" w:rsidP="00C41AA1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Цель: </w:t>
      </w:r>
      <w:r w:rsidRPr="006E27D0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навыка сличения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форме.</w:t>
      </w:r>
    </w:p>
    <w:p w:rsidR="00C41AA1" w:rsidRPr="00F8170D" w:rsidRDefault="00C41AA1" w:rsidP="00C41AA1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E3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оборудование:</w:t>
      </w:r>
      <w:r w:rsidRPr="00C41A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AA1">
        <w:rPr>
          <w:rFonts w:ascii="Times New Roman" w:hAnsi="Times New Roman" w:cs="Times New Roman"/>
          <w:sz w:val="28"/>
          <w:szCs w:val="28"/>
        </w:rPr>
        <w:t>конструктор «Геометрик»</w:t>
      </w:r>
      <w:r w:rsidRPr="00C41A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24F" w:rsidRDefault="00C41AA1" w:rsidP="00C41AA1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</w:pPr>
      <w:r w:rsidRPr="005461A0">
        <w:rPr>
          <w:rFonts w:ascii="Times New Roman" w:hAnsi="Times New Roman" w:cs="Times New Roman"/>
          <w:b/>
          <w:bCs/>
          <w:color w:val="auto"/>
          <w:sz w:val="28"/>
          <w:szCs w:val="28"/>
        </w:rPr>
        <w:t>Описание упражнения</w:t>
      </w:r>
      <w:r w:rsidRPr="005461A0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05024F">
        <w:rPr>
          <w:rFonts w:ascii="Times New Roman" w:hAnsi="Times New Roman" w:cs="Times New Roman"/>
          <w:color w:val="auto"/>
          <w:sz w:val="28"/>
          <w:szCs w:val="28"/>
        </w:rPr>
        <w:t xml:space="preserve"> Демонстрируем ребенку </w:t>
      </w:r>
      <w:r w:rsidR="0005024F" w:rsidRPr="0005024F">
        <w:rPr>
          <w:rStyle w:val="ae"/>
          <w:rFonts w:ascii="Times New Roman" w:hAnsi="Times New Roman" w:cs="Times New Roman"/>
          <w:b w:val="0"/>
          <w:color w:val="auto"/>
          <w:sz w:val="28"/>
          <w:szCs w:val="28"/>
          <w:shd w:val="clear" w:color="auto" w:fill="auto"/>
        </w:rPr>
        <w:t>геометрические фигурки</w:t>
      </w:r>
      <w:r w:rsidR="00A1157B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t xml:space="preserve"> </w:t>
      </w:r>
      <w:r w:rsidR="0005024F" w:rsidRPr="0005024F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t>со сквозными отверстиями – круг, прямоугольник, треугольник, квадрат</w:t>
      </w:r>
      <w:r w:rsidR="0005024F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t xml:space="preserve">. Учим ребенка снимать фигурки с деревянных колышков, при этом </w:t>
      </w:r>
      <w:r w:rsidR="0005024F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lastRenderedPageBreak/>
        <w:t xml:space="preserve">комментируем цвет и форму фигур. Затем показываем, </w:t>
      </w:r>
      <w:r w:rsidR="0005024F" w:rsidRPr="000502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auto"/>
        </w:rPr>
        <w:t>как одеваются фигурки и начина</w:t>
      </w:r>
      <w:r w:rsidR="000502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auto"/>
        </w:rPr>
        <w:t>ем</w:t>
      </w:r>
      <w:r w:rsidR="0005024F" w:rsidRPr="000502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auto"/>
        </w:rPr>
        <w:t xml:space="preserve"> с наиболее прост</w:t>
      </w:r>
      <w:r w:rsidR="000502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auto"/>
        </w:rPr>
        <w:t>ой</w:t>
      </w:r>
      <w:r w:rsidR="0005024F" w:rsidRPr="000502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auto"/>
        </w:rPr>
        <w:t xml:space="preserve"> – с кружка</w:t>
      </w:r>
      <w:r w:rsidR="000502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auto"/>
        </w:rPr>
        <w:t>. Предлагаем родителю вместе с ребенком</w:t>
      </w:r>
      <w:r w:rsidR="0005024F" w:rsidRPr="000502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auto"/>
        </w:rPr>
        <w:t xml:space="preserve"> </w:t>
      </w:r>
      <w:r w:rsidR="006615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auto"/>
        </w:rPr>
        <w:t>нанизать остальные фигурки, обязательно называя каждую фигурку и помогая ребенку при затруднениях.</w:t>
      </w:r>
    </w:p>
    <w:p w:rsidR="00C41AA1" w:rsidRPr="007A39AB" w:rsidRDefault="00661513" w:rsidP="007A39AB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</w:pPr>
      <w:r w:rsidRPr="007A39A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auto"/>
        </w:rPr>
        <w:t xml:space="preserve">Обсуждение. </w:t>
      </w:r>
      <w:r w:rsidR="007A39AB" w:rsidRPr="007A39AB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t>Предложить ребенку</w:t>
      </w:r>
      <w:r w:rsidR="007A39A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auto"/>
        </w:rPr>
        <w:t xml:space="preserve"> </w:t>
      </w:r>
      <w:r w:rsidR="007A39AB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t>н</w:t>
      </w:r>
      <w:r w:rsidR="007A39AB" w:rsidRPr="007A39AB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t xml:space="preserve">айти </w:t>
      </w:r>
      <w:r w:rsidR="008C5C7D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t>дома предметы таких же форм</w:t>
      </w:r>
      <w:r w:rsidR="007A39AB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t>/поискать совместно с ребенком и отрабатывать навыки сличения.</w:t>
      </w:r>
    </w:p>
    <w:p w:rsidR="00A1157B" w:rsidRDefault="00FB1E81" w:rsidP="00A115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507A6A">
        <w:rPr>
          <w:rFonts w:ascii="Times New Roman" w:hAnsi="Times New Roman" w:cs="Times New Roman"/>
          <w:b/>
          <w:sz w:val="28"/>
          <w:szCs w:val="28"/>
        </w:rPr>
        <w:t>авершени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07A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B1E81">
        <w:rPr>
          <w:rFonts w:ascii="Times New Roman" w:hAnsi="Times New Roman" w:cs="Times New Roman"/>
          <w:sz w:val="28"/>
          <w:szCs w:val="28"/>
        </w:rPr>
        <w:t>В конце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A09" w:rsidRPr="00057A09">
        <w:rPr>
          <w:rFonts w:ascii="Times New Roman" w:hAnsi="Times New Roman" w:cs="Times New Roman"/>
          <w:sz w:val="28"/>
          <w:szCs w:val="28"/>
        </w:rPr>
        <w:t>подводим итоги</w:t>
      </w:r>
      <w:r w:rsidR="00602953">
        <w:rPr>
          <w:rFonts w:ascii="Times New Roman" w:hAnsi="Times New Roman" w:cs="Times New Roman"/>
          <w:sz w:val="28"/>
          <w:szCs w:val="28"/>
        </w:rPr>
        <w:t>, обращая внимание родителя на</w:t>
      </w:r>
      <w:r w:rsidR="00A97549" w:rsidRPr="00A97549">
        <w:t xml:space="preserve"> </w:t>
      </w:r>
      <w:r w:rsidR="00602953">
        <w:rPr>
          <w:rFonts w:ascii="Times New Roman" w:hAnsi="Times New Roman" w:cs="Times New Roman"/>
          <w:sz w:val="28"/>
          <w:szCs w:val="28"/>
        </w:rPr>
        <w:t>конструктивное</w:t>
      </w:r>
      <w:r w:rsidR="00A97549" w:rsidRPr="00A97549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602953">
        <w:rPr>
          <w:rFonts w:ascii="Times New Roman" w:hAnsi="Times New Roman" w:cs="Times New Roman"/>
          <w:sz w:val="28"/>
          <w:szCs w:val="28"/>
        </w:rPr>
        <w:t>е</w:t>
      </w:r>
      <w:r w:rsidR="00A97549" w:rsidRPr="00A97549">
        <w:rPr>
          <w:rFonts w:ascii="Times New Roman" w:hAnsi="Times New Roman" w:cs="Times New Roman"/>
          <w:sz w:val="28"/>
          <w:szCs w:val="28"/>
        </w:rPr>
        <w:t xml:space="preserve"> с </w:t>
      </w:r>
      <w:r w:rsidR="00602953">
        <w:rPr>
          <w:rFonts w:ascii="Times New Roman" w:hAnsi="Times New Roman" w:cs="Times New Roman"/>
          <w:sz w:val="28"/>
          <w:szCs w:val="28"/>
        </w:rPr>
        <w:t>ребенком</w:t>
      </w:r>
      <w:r w:rsidR="00A97549" w:rsidRPr="00A97549">
        <w:rPr>
          <w:rFonts w:ascii="Times New Roman" w:hAnsi="Times New Roman" w:cs="Times New Roman"/>
          <w:sz w:val="28"/>
          <w:szCs w:val="28"/>
        </w:rPr>
        <w:t xml:space="preserve">, </w:t>
      </w:r>
      <w:r w:rsidR="00602953">
        <w:rPr>
          <w:rFonts w:ascii="Times New Roman" w:hAnsi="Times New Roman" w:cs="Times New Roman"/>
          <w:sz w:val="28"/>
          <w:szCs w:val="28"/>
        </w:rPr>
        <w:t xml:space="preserve">обязательное </w:t>
      </w:r>
      <w:r w:rsidR="00A97549" w:rsidRPr="00A97549">
        <w:rPr>
          <w:rFonts w:ascii="Times New Roman" w:hAnsi="Times New Roman" w:cs="Times New Roman"/>
          <w:sz w:val="28"/>
          <w:szCs w:val="28"/>
        </w:rPr>
        <w:t>применени</w:t>
      </w:r>
      <w:r w:rsidR="00602953">
        <w:rPr>
          <w:rFonts w:ascii="Times New Roman" w:hAnsi="Times New Roman" w:cs="Times New Roman"/>
          <w:sz w:val="28"/>
          <w:szCs w:val="28"/>
        </w:rPr>
        <w:t>е</w:t>
      </w:r>
      <w:r w:rsidR="00A97549" w:rsidRPr="00A97549">
        <w:rPr>
          <w:rFonts w:ascii="Times New Roman" w:hAnsi="Times New Roman" w:cs="Times New Roman"/>
          <w:sz w:val="28"/>
          <w:szCs w:val="28"/>
        </w:rPr>
        <w:t xml:space="preserve"> </w:t>
      </w:r>
      <w:r w:rsidR="00602953">
        <w:rPr>
          <w:rFonts w:ascii="Times New Roman" w:hAnsi="Times New Roman" w:cs="Times New Roman"/>
          <w:sz w:val="28"/>
          <w:szCs w:val="28"/>
        </w:rPr>
        <w:t>навыков</w:t>
      </w:r>
      <w:r w:rsidR="00791129">
        <w:rPr>
          <w:rFonts w:ascii="Times New Roman" w:hAnsi="Times New Roman" w:cs="Times New Roman"/>
          <w:sz w:val="28"/>
          <w:szCs w:val="28"/>
        </w:rPr>
        <w:t>, полученных в процессе занятия,</w:t>
      </w:r>
      <w:r w:rsidR="00602953">
        <w:rPr>
          <w:rFonts w:ascii="Times New Roman" w:hAnsi="Times New Roman" w:cs="Times New Roman"/>
          <w:sz w:val="28"/>
          <w:szCs w:val="28"/>
        </w:rPr>
        <w:t xml:space="preserve"> </w:t>
      </w:r>
      <w:r w:rsidR="00A97549" w:rsidRPr="00A97549">
        <w:rPr>
          <w:rFonts w:ascii="Times New Roman" w:hAnsi="Times New Roman" w:cs="Times New Roman"/>
          <w:sz w:val="28"/>
          <w:szCs w:val="28"/>
        </w:rPr>
        <w:t>в домашних условиях.</w:t>
      </w:r>
    </w:p>
    <w:p w:rsidR="00A1157B" w:rsidRDefault="00A1157B" w:rsidP="00A1157B">
      <w:pPr>
        <w:widowControl w:val="0"/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A1157B" w:rsidSect="00737624">
          <w:headerReference w:type="default" r:id="rId9"/>
          <w:footerReference w:type="default" r:id="rId10"/>
          <w:pgSz w:w="11900" w:h="16840"/>
          <w:pgMar w:top="1134" w:right="850" w:bottom="1134" w:left="1701" w:header="708" w:footer="708" w:gutter="0"/>
          <w:cols w:space="720"/>
        </w:sectPr>
      </w:pPr>
    </w:p>
    <w:p w:rsidR="00737624" w:rsidRDefault="00A1157B" w:rsidP="00A1157B">
      <w:pPr>
        <w:widowControl w:val="0"/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1157B" w:rsidRDefault="00A1157B" w:rsidP="00A1157B">
      <w:pPr>
        <w:widowControl w:val="0"/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Стимульный материал</w:t>
      </w:r>
    </w:p>
    <w:p w:rsidR="00A1157B" w:rsidRDefault="001D159A" w:rsidP="00A1157B">
      <w:pPr>
        <w:widowControl w:val="0"/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aut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4902200</wp:posOffset>
            </wp:positionH>
            <wp:positionV relativeFrom="paragraph">
              <wp:posOffset>3192145</wp:posOffset>
            </wp:positionV>
            <wp:extent cx="4497705" cy="2082165"/>
            <wp:effectExtent l="19050" t="0" r="0" b="0"/>
            <wp:wrapNone/>
            <wp:docPr id="5" name="Рисунок 4" descr="14394595-isolated-retro-red-car-silhouette-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94595-isolated-retro-red-car-silhouette-detail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aut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120650</wp:posOffset>
            </wp:positionV>
            <wp:extent cx="5014595" cy="2411095"/>
            <wp:effectExtent l="19050" t="0" r="0" b="0"/>
            <wp:wrapNone/>
            <wp:docPr id="3" name="Рисунок 2" descr="pngtree-yellow-car-cartoon-car-classic-cars-car-illustration-png-image_449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tree-yellow-car-cartoon-car-classic-cars-car-illustration-png-image_449295.jpg"/>
                    <pic:cNvPicPr/>
                  </pic:nvPicPr>
                  <pic:blipFill>
                    <a:blip r:embed="rId12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</a:blip>
                    <a:srcRect t="16509" b="2122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01459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57B" w:rsidRPr="00A1157B">
        <w:rPr>
          <w:rFonts w:ascii="Times New Roman" w:hAnsi="Times New Roman" w:cs="Times New Roman"/>
          <w:noProof/>
          <w:sz w:val="28"/>
          <w:szCs w:val="28"/>
          <w:shd w:val="clear" w:color="auto" w:fill="aut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2344</wp:posOffset>
            </wp:positionH>
            <wp:positionV relativeFrom="paragraph">
              <wp:posOffset>3028315</wp:posOffset>
            </wp:positionV>
            <wp:extent cx="4433180" cy="2227385"/>
            <wp:effectExtent l="19050" t="0" r="5470" b="0"/>
            <wp:wrapNone/>
            <wp:docPr id="6" name="Рисунок 5" descr="Volkswagen-Blue-Automobile-Vehicle-Car-Vw-Beetle-3118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kswagen-Blue-Automobile-Vehicle-Car-Vw-Beetle-311850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433180" cy="222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57B" w:rsidRPr="00A1157B">
        <w:rPr>
          <w:rFonts w:ascii="Times New Roman" w:hAnsi="Times New Roman" w:cs="Times New Roman"/>
          <w:noProof/>
          <w:sz w:val="28"/>
          <w:szCs w:val="28"/>
          <w:shd w:val="clear" w:color="auto" w:fill="aut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4879145</wp:posOffset>
            </wp:positionH>
            <wp:positionV relativeFrom="paragraph">
              <wp:posOffset>355453</wp:posOffset>
            </wp:positionV>
            <wp:extent cx="4295042" cy="2414954"/>
            <wp:effectExtent l="19050" t="0" r="0" b="0"/>
            <wp:wrapNone/>
            <wp:docPr id="4" name="Рисунок 3" descr="486621cef7417d68c38e5bd04c6467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6621cef7417d68c38e5bd04c64676a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295042" cy="241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57B" w:rsidRDefault="00A1157B" w:rsidP="00A1157B">
      <w:pPr>
        <w:widowControl w:val="0"/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A1157B" w:rsidSect="00A1157B">
          <w:pgSz w:w="16840" w:h="11900" w:orient="landscape"/>
          <w:pgMar w:top="851" w:right="1134" w:bottom="1701" w:left="1134" w:header="709" w:footer="709" w:gutter="0"/>
          <w:cols w:space="720"/>
        </w:sectPr>
      </w:pPr>
    </w:p>
    <w:p w:rsidR="00A1157B" w:rsidRDefault="00A1157B" w:rsidP="00A1157B">
      <w:pPr>
        <w:widowControl w:val="0"/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D159A" w:rsidRDefault="001D159A" w:rsidP="00A1157B">
      <w:pPr>
        <w:widowControl w:val="0"/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7653251</wp:posOffset>
            </wp:positionH>
            <wp:positionV relativeFrom="paragraph">
              <wp:posOffset>4450311</wp:posOffset>
            </wp:positionV>
            <wp:extent cx="2199524" cy="1080654"/>
            <wp:effectExtent l="19050" t="0" r="5196" b="0"/>
            <wp:wrapNone/>
            <wp:docPr id="10" name="Рисунок 24" descr="29e579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e579c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04604" cy="108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7570124</wp:posOffset>
            </wp:positionH>
            <wp:positionV relativeFrom="paragraph">
              <wp:posOffset>2850111</wp:posOffset>
            </wp:positionV>
            <wp:extent cx="2199524" cy="1080654"/>
            <wp:effectExtent l="19050" t="0" r="5196" b="0"/>
            <wp:wrapNone/>
            <wp:docPr id="27" name="Рисунок 24" descr="29e579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e579c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04604" cy="108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7653251</wp:posOffset>
            </wp:positionH>
            <wp:positionV relativeFrom="paragraph">
              <wp:posOffset>1229129</wp:posOffset>
            </wp:positionV>
            <wp:extent cx="2199524" cy="1080655"/>
            <wp:effectExtent l="19050" t="0" r="5196" b="0"/>
            <wp:wrapNone/>
            <wp:docPr id="26" name="Рисунок 24" descr="29e579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e579c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04604" cy="108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4972396</wp:posOffset>
            </wp:positionH>
            <wp:positionV relativeFrom="paragraph">
              <wp:posOffset>4367184</wp:posOffset>
            </wp:positionV>
            <wp:extent cx="2537114" cy="1288472"/>
            <wp:effectExtent l="19050" t="0" r="0" b="0"/>
            <wp:wrapNone/>
            <wp:docPr id="24" name="Рисунок 20" descr="red-sedan-cartoon-generic-electric-car-contemporary-vehicle-flat-color-object-eco-friendly-transportation-environmentally-safe-hybrid-automobile-isolated-white-background_151150-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-sedan-cartoon-generic-electric-car-contemporary-vehicle-flat-color-object-eco-friendly-transportation-environmentally-safe-hybrid-automobile-isolated-white-background_151150-4636.jpg"/>
                    <pic:cNvPicPr/>
                  </pic:nvPicPr>
                  <pic:blipFill>
                    <a:blip r:embed="rId16"/>
                    <a:srcRect t="22378"/>
                    <a:stretch>
                      <a:fillRect/>
                    </a:stretch>
                  </pic:blipFill>
                  <pic:spPr>
                    <a:xfrm>
                      <a:off x="0" y="0"/>
                      <a:ext cx="2537114" cy="1288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4889269</wp:posOffset>
            </wp:positionH>
            <wp:positionV relativeFrom="paragraph">
              <wp:posOffset>2787765</wp:posOffset>
            </wp:positionV>
            <wp:extent cx="2516332" cy="1309255"/>
            <wp:effectExtent l="19050" t="0" r="0" b="0"/>
            <wp:wrapNone/>
            <wp:docPr id="23" name="Рисунок 20" descr="red-sedan-cartoon-generic-electric-car-contemporary-vehicle-flat-color-object-eco-friendly-transportation-environmentally-safe-hybrid-automobile-isolated-white-background_151150-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-sedan-cartoon-generic-electric-car-contemporary-vehicle-flat-color-object-eco-friendly-transportation-environmentally-safe-hybrid-automobile-isolated-white-background_151150-4636.jpg"/>
                    <pic:cNvPicPr/>
                  </pic:nvPicPr>
                  <pic:blipFill>
                    <a:blip r:embed="rId16"/>
                    <a:srcRect t="22378"/>
                    <a:stretch>
                      <a:fillRect/>
                    </a:stretch>
                  </pic:blipFill>
                  <pic:spPr>
                    <a:xfrm>
                      <a:off x="0" y="0"/>
                      <a:ext cx="2516332" cy="1309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4764578</wp:posOffset>
            </wp:positionH>
            <wp:positionV relativeFrom="paragraph">
              <wp:posOffset>1187565</wp:posOffset>
            </wp:positionV>
            <wp:extent cx="2557896" cy="1246910"/>
            <wp:effectExtent l="19050" t="0" r="0" b="0"/>
            <wp:wrapNone/>
            <wp:docPr id="22" name="Рисунок 20" descr="red-sedan-cartoon-generic-electric-car-contemporary-vehicle-flat-color-object-eco-friendly-transportation-environmentally-safe-hybrid-automobile-isolated-white-background_151150-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-sedan-cartoon-generic-electric-car-contemporary-vehicle-flat-color-object-eco-friendly-transportation-environmentally-safe-hybrid-automobile-isolated-white-background_151150-4636.jpg"/>
                    <pic:cNvPicPr/>
                  </pic:nvPicPr>
                  <pic:blipFill>
                    <a:blip r:embed="rId16"/>
                    <a:srcRect t="22378"/>
                    <a:stretch>
                      <a:fillRect/>
                    </a:stretch>
                  </pic:blipFill>
                  <pic:spPr>
                    <a:xfrm>
                      <a:off x="0" y="0"/>
                      <a:ext cx="2557896" cy="1246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2480310</wp:posOffset>
            </wp:positionH>
            <wp:positionV relativeFrom="paragraph">
              <wp:posOffset>4471093</wp:posOffset>
            </wp:positionV>
            <wp:extent cx="2098964" cy="1392382"/>
            <wp:effectExtent l="0" t="0" r="0" b="0"/>
            <wp:wrapNone/>
            <wp:docPr id="20" name="Рисунок 16" descr="899169f51b44e17aa702a2cc720f7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9169f51b44e17aa702a2cc720f74b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963" cy="13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2438746</wp:posOffset>
            </wp:positionH>
            <wp:positionV relativeFrom="paragraph">
              <wp:posOffset>2683856</wp:posOffset>
            </wp:positionV>
            <wp:extent cx="2140528" cy="1413164"/>
            <wp:effectExtent l="0" t="0" r="0" b="0"/>
            <wp:wrapNone/>
            <wp:docPr id="19" name="Рисунок 16" descr="899169f51b44e17aa702a2cc720f7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9169f51b44e17aa702a2cc720f74b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527" cy="1413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2437015</wp:posOffset>
            </wp:positionH>
            <wp:positionV relativeFrom="paragraph">
              <wp:posOffset>1270693</wp:posOffset>
            </wp:positionV>
            <wp:extent cx="2017568" cy="1330036"/>
            <wp:effectExtent l="19050" t="0" r="0" b="0"/>
            <wp:wrapNone/>
            <wp:docPr id="18" name="Рисунок 16" descr="899169f51b44e17aa702a2cc720f7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9169f51b44e17aa702a2cc720f74b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569" cy="1330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-223058</wp:posOffset>
            </wp:positionH>
            <wp:positionV relativeFrom="paragraph">
              <wp:posOffset>4595784</wp:posOffset>
            </wp:positionV>
            <wp:extent cx="2142259" cy="1143000"/>
            <wp:effectExtent l="19050" t="0" r="0" b="0"/>
            <wp:wrapNone/>
            <wp:docPr id="14" name="Рисунок 12" descr="a625cc89bdcf3cbb0c7940e604db01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25cc89bdcf3cbb0c7940e604db01b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2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-264622</wp:posOffset>
            </wp:positionH>
            <wp:positionV relativeFrom="paragraph">
              <wp:posOffset>2954020</wp:posOffset>
            </wp:positionV>
            <wp:extent cx="2142259" cy="1143000"/>
            <wp:effectExtent l="19050" t="0" r="0" b="0"/>
            <wp:wrapNone/>
            <wp:docPr id="16" name="Рисунок 12" descr="a625cc89bdcf3cbb0c7940e604db01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25cc89bdcf3cbb0c7940e604db01b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2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-264622</wp:posOffset>
            </wp:positionH>
            <wp:positionV relativeFrom="paragraph">
              <wp:posOffset>1270693</wp:posOffset>
            </wp:positionV>
            <wp:extent cx="2142259" cy="1143000"/>
            <wp:effectExtent l="19050" t="0" r="0" b="0"/>
            <wp:wrapNone/>
            <wp:docPr id="15" name="Рисунок 12" descr="a625cc89bdcf3cbb0c7940e604db01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25cc89bdcf3cbb0c7940e604db01b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2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7507778</wp:posOffset>
            </wp:positionH>
            <wp:positionV relativeFrom="paragraph">
              <wp:posOffset>-350289</wp:posOffset>
            </wp:positionV>
            <wp:extent cx="2204605" cy="1080654"/>
            <wp:effectExtent l="19050" t="0" r="0" b="0"/>
            <wp:wrapNone/>
            <wp:docPr id="25" name="Рисунок 24" descr="29e579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e579c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99525" cy="108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4806142</wp:posOffset>
            </wp:positionH>
            <wp:positionV relativeFrom="paragraph">
              <wp:posOffset>-329507</wp:posOffset>
            </wp:positionV>
            <wp:extent cx="2516332" cy="1184563"/>
            <wp:effectExtent l="19050" t="0" r="0" b="0"/>
            <wp:wrapNone/>
            <wp:docPr id="21" name="Рисунок 20" descr="red-sedan-cartoon-generic-electric-car-contemporary-vehicle-flat-color-object-eco-friendly-transportation-environmentally-safe-hybrid-automobile-isolated-white-background_151150-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-sedan-cartoon-generic-electric-car-contemporary-vehicle-flat-color-object-eco-friendly-transportation-environmentally-safe-hybrid-automobile-isolated-white-background_151150-4636.jpg"/>
                    <pic:cNvPicPr/>
                  </pic:nvPicPr>
                  <pic:blipFill>
                    <a:blip r:embed="rId16"/>
                    <a:srcRect t="22378"/>
                    <a:stretch>
                      <a:fillRect/>
                    </a:stretch>
                  </pic:blipFill>
                  <pic:spPr>
                    <a:xfrm>
                      <a:off x="0" y="0"/>
                      <a:ext cx="2516332" cy="1184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2397183</wp:posOffset>
            </wp:positionH>
            <wp:positionV relativeFrom="paragraph">
              <wp:posOffset>-474980</wp:posOffset>
            </wp:positionV>
            <wp:extent cx="2161309" cy="1433945"/>
            <wp:effectExtent l="0" t="0" r="0" b="0"/>
            <wp:wrapNone/>
            <wp:docPr id="17" name="Рисунок 16" descr="899169f51b44e17aa702a2cc720f7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9169f51b44e17aa702a2cc720f74b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696" cy="143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-285404</wp:posOffset>
            </wp:positionH>
            <wp:positionV relativeFrom="paragraph">
              <wp:posOffset>-184035</wp:posOffset>
            </wp:positionV>
            <wp:extent cx="2142259" cy="1143000"/>
            <wp:effectExtent l="19050" t="0" r="0" b="0"/>
            <wp:wrapNone/>
            <wp:docPr id="1" name="Рисунок 12" descr="a625cc89bdcf3cbb0c7940e604db01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25cc89bdcf3cbb0c7940e604db01b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2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column"/>
      </w:r>
    </w:p>
    <w:p w:rsidR="001D159A" w:rsidRPr="00A1157B" w:rsidRDefault="001D159A" w:rsidP="00A1157B">
      <w:pPr>
        <w:widowControl w:val="0"/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5013960</wp:posOffset>
            </wp:positionH>
            <wp:positionV relativeFrom="paragraph">
              <wp:posOffset>2746202</wp:posOffset>
            </wp:positionV>
            <wp:extent cx="4241223" cy="3782291"/>
            <wp:effectExtent l="19050" t="0" r="0" b="0"/>
            <wp:wrapNone/>
            <wp:docPr id="11" name="Рисунок 10" descr="гараж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ражи 2.jpg"/>
                    <pic:cNvPicPr/>
                  </pic:nvPicPr>
                  <pic:blipFill>
                    <a:blip r:embed="rId23"/>
                    <a:srcRect l="6054" t="380" r="54736" b="66896"/>
                    <a:stretch>
                      <a:fillRect/>
                    </a:stretch>
                  </pic:blipFill>
                  <pic:spPr>
                    <a:xfrm>
                      <a:off x="0" y="0"/>
                      <a:ext cx="4234873" cy="3782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-285404</wp:posOffset>
            </wp:positionH>
            <wp:positionV relativeFrom="paragraph">
              <wp:posOffset>2746202</wp:posOffset>
            </wp:positionV>
            <wp:extent cx="4823114" cy="3761509"/>
            <wp:effectExtent l="19050" t="0" r="0" b="0"/>
            <wp:wrapNone/>
            <wp:docPr id="9" name="Рисунок 8" descr="гараж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ражи 2.jpg"/>
                    <pic:cNvPicPr/>
                  </pic:nvPicPr>
                  <pic:blipFill>
                    <a:blip r:embed="rId23"/>
                    <a:srcRect l="52322" t="33566" r="4303" b="34017"/>
                    <a:stretch>
                      <a:fillRect/>
                    </a:stretch>
                  </pic:blipFill>
                  <pic:spPr>
                    <a:xfrm>
                      <a:off x="0" y="0"/>
                      <a:ext cx="4823114" cy="3761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4889269</wp:posOffset>
            </wp:positionH>
            <wp:positionV relativeFrom="paragraph">
              <wp:posOffset>-745144</wp:posOffset>
            </wp:positionV>
            <wp:extent cx="4212186" cy="3429000"/>
            <wp:effectExtent l="19050" t="0" r="8659" b="0"/>
            <wp:wrapNone/>
            <wp:docPr id="8" name="Рисунок 7" descr="гараж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ражи 1.jpg"/>
                    <pic:cNvPicPr/>
                  </pic:nvPicPr>
                  <pic:blipFill>
                    <a:blip r:embed="rId24"/>
                    <a:srcRect l="4529" t="66898" r="55542" b="414"/>
                    <a:stretch>
                      <a:fillRect/>
                    </a:stretch>
                  </pic:blipFill>
                  <pic:spPr>
                    <a:xfrm>
                      <a:off x="0" y="0"/>
                      <a:ext cx="4227263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159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-119149</wp:posOffset>
            </wp:positionH>
            <wp:positionV relativeFrom="paragraph">
              <wp:posOffset>-765925</wp:posOffset>
            </wp:positionV>
            <wp:extent cx="4440151" cy="3449781"/>
            <wp:effectExtent l="19050" t="0" r="8890" b="0"/>
            <wp:wrapNone/>
            <wp:docPr id="7" name="Рисунок 6" descr="гараж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ражи 1.jpg"/>
                    <pic:cNvPicPr/>
                  </pic:nvPicPr>
                  <pic:blipFill>
                    <a:blip r:embed="rId24"/>
                    <a:srcRect l="3332" t="346" r="55256" b="67075"/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159A" w:rsidRPr="00A1157B" w:rsidSect="001D159A">
      <w:pgSz w:w="16840" w:h="11900" w:orient="landscape"/>
      <w:pgMar w:top="851" w:right="1134" w:bottom="170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D2C" w:rsidRDefault="00B97D2C" w:rsidP="00737624">
      <w:pPr>
        <w:spacing w:after="0" w:line="240" w:lineRule="auto"/>
      </w:pPr>
      <w:r>
        <w:separator/>
      </w:r>
    </w:p>
  </w:endnote>
  <w:endnote w:type="continuationSeparator" w:id="1">
    <w:p w:rsidR="00B97D2C" w:rsidRDefault="00B97D2C" w:rsidP="0073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624" w:rsidRDefault="007376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D2C" w:rsidRDefault="00B97D2C" w:rsidP="00737624">
      <w:pPr>
        <w:spacing w:after="0" w:line="240" w:lineRule="auto"/>
      </w:pPr>
      <w:r>
        <w:separator/>
      </w:r>
    </w:p>
  </w:footnote>
  <w:footnote w:type="continuationSeparator" w:id="1">
    <w:p w:rsidR="00B97D2C" w:rsidRDefault="00B97D2C" w:rsidP="00737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624" w:rsidRDefault="0073762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E06F53"/>
    <w:multiLevelType w:val="hybridMultilevel"/>
    <w:tmpl w:val="01DC9C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21207E"/>
    <w:multiLevelType w:val="hybridMultilevel"/>
    <w:tmpl w:val="915E562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C4869"/>
    <w:multiLevelType w:val="hybridMultilevel"/>
    <w:tmpl w:val="3F389B36"/>
    <w:styleLink w:val="5"/>
    <w:lvl w:ilvl="0" w:tplc="107CE548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28D022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AC58A4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9653B6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1AA9C8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16B7C4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CC4C68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3E4A14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26B40A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8023C4E"/>
    <w:multiLevelType w:val="hybridMultilevel"/>
    <w:tmpl w:val="BD5C17C4"/>
    <w:lvl w:ilvl="0" w:tplc="E72AF61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44385"/>
    <w:multiLevelType w:val="hybridMultilevel"/>
    <w:tmpl w:val="276A84FA"/>
    <w:lvl w:ilvl="0" w:tplc="9CE68E28">
      <w:start w:val="2"/>
      <w:numFmt w:val="upperRoman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53114"/>
    <w:multiLevelType w:val="hybridMultilevel"/>
    <w:tmpl w:val="E6060978"/>
    <w:numStyleLink w:val="1"/>
  </w:abstractNum>
  <w:abstractNum w:abstractNumId="7">
    <w:nsid w:val="247D17EE"/>
    <w:multiLevelType w:val="hybridMultilevel"/>
    <w:tmpl w:val="58A2B7C8"/>
    <w:styleLink w:val="2"/>
    <w:lvl w:ilvl="0" w:tplc="2876A47A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846142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2ABF80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C23A08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BE92AE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4EE462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6AC9C0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208622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9E3152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C0D1A75"/>
    <w:multiLevelType w:val="hybridMultilevel"/>
    <w:tmpl w:val="7F3CC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2B1BDF"/>
    <w:multiLevelType w:val="hybridMultilevel"/>
    <w:tmpl w:val="E6060978"/>
    <w:styleLink w:val="1"/>
    <w:lvl w:ilvl="0" w:tplc="94A60D38">
      <w:start w:val="1"/>
      <w:numFmt w:val="upperRoman"/>
      <w:lvlText w:val="%1."/>
      <w:lvlJc w:val="left"/>
      <w:pPr>
        <w:ind w:left="847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44DE36">
      <w:start w:val="1"/>
      <w:numFmt w:val="lowerLetter"/>
      <w:lvlText w:val="%2."/>
      <w:lvlJc w:val="left"/>
      <w:pPr>
        <w:tabs>
          <w:tab w:val="num" w:pos="1289"/>
        </w:tabs>
        <w:ind w:left="720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D0EA08">
      <w:start w:val="1"/>
      <w:numFmt w:val="lowerRoman"/>
      <w:lvlText w:val="%3."/>
      <w:lvlJc w:val="left"/>
      <w:pPr>
        <w:tabs>
          <w:tab w:val="num" w:pos="2009"/>
        </w:tabs>
        <w:ind w:left="1440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1C3B14">
      <w:start w:val="1"/>
      <w:numFmt w:val="decimal"/>
      <w:lvlText w:val="%4."/>
      <w:lvlJc w:val="left"/>
      <w:pPr>
        <w:tabs>
          <w:tab w:val="num" w:pos="2729"/>
        </w:tabs>
        <w:ind w:left="2160" w:hanging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C0E1AA">
      <w:start w:val="1"/>
      <w:numFmt w:val="lowerLetter"/>
      <w:lvlText w:val="%5."/>
      <w:lvlJc w:val="left"/>
      <w:pPr>
        <w:tabs>
          <w:tab w:val="num" w:pos="3449"/>
        </w:tabs>
        <w:ind w:left="2880" w:hanging="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7EE9C4">
      <w:start w:val="1"/>
      <w:numFmt w:val="lowerRoman"/>
      <w:lvlText w:val="%6."/>
      <w:lvlJc w:val="left"/>
      <w:pPr>
        <w:tabs>
          <w:tab w:val="num" w:pos="4169"/>
        </w:tabs>
        <w:ind w:left="3600" w:hanging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F400C4">
      <w:start w:val="1"/>
      <w:numFmt w:val="decimal"/>
      <w:lvlText w:val="%7."/>
      <w:lvlJc w:val="left"/>
      <w:pPr>
        <w:tabs>
          <w:tab w:val="num" w:pos="4889"/>
        </w:tabs>
        <w:ind w:left="4320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42832A">
      <w:start w:val="1"/>
      <w:numFmt w:val="lowerLetter"/>
      <w:lvlText w:val="%8."/>
      <w:lvlJc w:val="left"/>
      <w:pPr>
        <w:tabs>
          <w:tab w:val="num" w:pos="5609"/>
        </w:tabs>
        <w:ind w:left="5040" w:hanging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F4EE76">
      <w:start w:val="1"/>
      <w:numFmt w:val="lowerRoman"/>
      <w:lvlText w:val="%9."/>
      <w:lvlJc w:val="left"/>
      <w:pPr>
        <w:tabs>
          <w:tab w:val="num" w:pos="6329"/>
        </w:tabs>
        <w:ind w:left="5760" w:hanging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64771AB"/>
    <w:multiLevelType w:val="hybridMultilevel"/>
    <w:tmpl w:val="D7AA15D8"/>
    <w:styleLink w:val="4"/>
    <w:lvl w:ilvl="0" w:tplc="44201074">
      <w:start w:val="1"/>
      <w:numFmt w:val="bullet"/>
      <w:lvlText w:val="·"/>
      <w:lvlJc w:val="left"/>
      <w:pPr>
        <w:tabs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DE667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9AAA20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7AE8B0">
      <w:start w:val="1"/>
      <w:numFmt w:val="bullet"/>
      <w:lvlText w:val="·"/>
      <w:lvlJc w:val="left"/>
      <w:pPr>
        <w:tabs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2A90F2">
      <w:start w:val="1"/>
      <w:numFmt w:val="bullet"/>
      <w:lvlText w:val="o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5A152C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587D40">
      <w:start w:val="1"/>
      <w:numFmt w:val="bullet"/>
      <w:lvlText w:val="·"/>
      <w:lvlJc w:val="left"/>
      <w:pPr>
        <w:tabs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640BBE">
      <w:start w:val="1"/>
      <w:numFmt w:val="bullet"/>
      <w:lvlText w:val="o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0C5ADE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767235E"/>
    <w:multiLevelType w:val="hybridMultilevel"/>
    <w:tmpl w:val="2528F72C"/>
    <w:lvl w:ilvl="0" w:tplc="E3F49108">
      <w:start w:val="2"/>
      <w:numFmt w:val="upperRoman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0642B"/>
    <w:multiLevelType w:val="hybridMultilevel"/>
    <w:tmpl w:val="0C90419C"/>
    <w:numStyleLink w:val="6"/>
  </w:abstractNum>
  <w:abstractNum w:abstractNumId="13">
    <w:nsid w:val="450467B7"/>
    <w:multiLevelType w:val="multilevel"/>
    <w:tmpl w:val="47D8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7735CA8"/>
    <w:multiLevelType w:val="hybridMultilevel"/>
    <w:tmpl w:val="3F389B36"/>
    <w:numStyleLink w:val="5"/>
  </w:abstractNum>
  <w:abstractNum w:abstractNumId="15">
    <w:nsid w:val="4CBB7690"/>
    <w:multiLevelType w:val="hybridMultilevel"/>
    <w:tmpl w:val="8B26C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0E34CDA"/>
    <w:multiLevelType w:val="hybridMultilevel"/>
    <w:tmpl w:val="DE68DFA2"/>
    <w:numStyleLink w:val="3"/>
  </w:abstractNum>
  <w:abstractNum w:abstractNumId="17">
    <w:nsid w:val="540B021F"/>
    <w:multiLevelType w:val="multilevel"/>
    <w:tmpl w:val="23EC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52B0A1D"/>
    <w:multiLevelType w:val="hybridMultilevel"/>
    <w:tmpl w:val="25B2898C"/>
    <w:lvl w:ilvl="0" w:tplc="86F29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53940AB"/>
    <w:multiLevelType w:val="hybridMultilevel"/>
    <w:tmpl w:val="4B92B16E"/>
    <w:styleLink w:val="7"/>
    <w:lvl w:ilvl="0" w:tplc="594E5E26">
      <w:start w:val="1"/>
      <w:numFmt w:val="bullet"/>
      <w:lvlText w:val="-"/>
      <w:lvlJc w:val="left"/>
      <w:pPr>
        <w:tabs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10DDB4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CE1948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B84980">
      <w:start w:val="1"/>
      <w:numFmt w:val="bullet"/>
      <w:lvlText w:val="·"/>
      <w:lvlJc w:val="left"/>
      <w:pPr>
        <w:tabs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06D442">
      <w:start w:val="1"/>
      <w:numFmt w:val="bullet"/>
      <w:lvlText w:val="o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64DD94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4A9C5A">
      <w:start w:val="1"/>
      <w:numFmt w:val="bullet"/>
      <w:lvlText w:val="·"/>
      <w:lvlJc w:val="left"/>
      <w:pPr>
        <w:tabs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70D966">
      <w:start w:val="1"/>
      <w:numFmt w:val="bullet"/>
      <w:lvlText w:val="o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50BA9C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58F4409C"/>
    <w:multiLevelType w:val="hybridMultilevel"/>
    <w:tmpl w:val="7D18687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D12918"/>
    <w:multiLevelType w:val="hybridMultilevel"/>
    <w:tmpl w:val="58A2B7C8"/>
    <w:numStyleLink w:val="2"/>
  </w:abstractNum>
  <w:abstractNum w:abstractNumId="22">
    <w:nsid w:val="616A7D9E"/>
    <w:multiLevelType w:val="hybridMultilevel"/>
    <w:tmpl w:val="4B92B16E"/>
    <w:numStyleLink w:val="7"/>
  </w:abstractNum>
  <w:abstractNum w:abstractNumId="23">
    <w:nsid w:val="6BC82D5C"/>
    <w:multiLevelType w:val="hybridMultilevel"/>
    <w:tmpl w:val="DE68DFA2"/>
    <w:styleLink w:val="3"/>
    <w:lvl w:ilvl="0" w:tplc="F2D474BA">
      <w:start w:val="1"/>
      <w:numFmt w:val="bullet"/>
      <w:lvlText w:val="·"/>
      <w:lvlJc w:val="left"/>
      <w:pPr>
        <w:tabs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AEE0B8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6C8E62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CC5CE8">
      <w:start w:val="1"/>
      <w:numFmt w:val="bullet"/>
      <w:lvlText w:val="·"/>
      <w:lvlJc w:val="left"/>
      <w:pPr>
        <w:tabs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AC3C7A">
      <w:start w:val="1"/>
      <w:numFmt w:val="bullet"/>
      <w:lvlText w:val="o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88D018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42F458">
      <w:start w:val="1"/>
      <w:numFmt w:val="bullet"/>
      <w:lvlText w:val="·"/>
      <w:lvlJc w:val="left"/>
      <w:pPr>
        <w:tabs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12713C">
      <w:start w:val="1"/>
      <w:numFmt w:val="bullet"/>
      <w:lvlText w:val="o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C3B92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71FD500A"/>
    <w:multiLevelType w:val="hybridMultilevel"/>
    <w:tmpl w:val="D7AA15D8"/>
    <w:numStyleLink w:val="4"/>
  </w:abstractNum>
  <w:abstractNum w:abstractNumId="25">
    <w:nsid w:val="7BD91515"/>
    <w:multiLevelType w:val="hybridMultilevel"/>
    <w:tmpl w:val="0C90419C"/>
    <w:styleLink w:val="6"/>
    <w:lvl w:ilvl="0" w:tplc="8DE86E7E">
      <w:start w:val="1"/>
      <w:numFmt w:val="lowerLetter"/>
      <w:lvlText w:val="%1)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AE9B68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A80B9C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48511E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D2E218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A851BA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E8CBE6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C42760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3A419E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1"/>
  </w:num>
  <w:num w:numId="5">
    <w:abstractNumId w:val="23"/>
  </w:num>
  <w:num w:numId="6">
    <w:abstractNumId w:val="16"/>
  </w:num>
  <w:num w:numId="7">
    <w:abstractNumId w:val="21"/>
    <w:lvlOverride w:ilvl="0">
      <w:startOverride w:val="4"/>
    </w:lvlOverride>
  </w:num>
  <w:num w:numId="8">
    <w:abstractNumId w:val="10"/>
  </w:num>
  <w:num w:numId="9">
    <w:abstractNumId w:val="24"/>
  </w:num>
  <w:num w:numId="10">
    <w:abstractNumId w:val="21"/>
    <w:lvlOverride w:ilvl="0">
      <w:startOverride w:val="6"/>
    </w:lvlOverride>
  </w:num>
  <w:num w:numId="11">
    <w:abstractNumId w:val="3"/>
  </w:num>
  <w:num w:numId="12">
    <w:abstractNumId w:val="14"/>
  </w:num>
  <w:num w:numId="13">
    <w:abstractNumId w:val="21"/>
    <w:lvlOverride w:ilvl="0">
      <w:startOverride w:val="7"/>
    </w:lvlOverride>
  </w:num>
  <w:num w:numId="14">
    <w:abstractNumId w:val="25"/>
  </w:num>
  <w:num w:numId="15">
    <w:abstractNumId w:val="12"/>
  </w:num>
  <w:num w:numId="16">
    <w:abstractNumId w:val="19"/>
  </w:num>
  <w:num w:numId="17">
    <w:abstractNumId w:val="22"/>
  </w:num>
  <w:num w:numId="18">
    <w:abstractNumId w:val="15"/>
  </w:num>
  <w:num w:numId="19">
    <w:abstractNumId w:val="8"/>
  </w:num>
  <w:num w:numId="20">
    <w:abstractNumId w:val="1"/>
  </w:num>
  <w:num w:numId="21">
    <w:abstractNumId w:val="18"/>
  </w:num>
  <w:num w:numId="22">
    <w:abstractNumId w:val="0"/>
  </w:num>
  <w:num w:numId="23">
    <w:abstractNumId w:val="13"/>
  </w:num>
  <w:num w:numId="24">
    <w:abstractNumId w:val="17"/>
  </w:num>
  <w:num w:numId="25">
    <w:abstractNumId w:val="2"/>
  </w:num>
  <w:num w:numId="26">
    <w:abstractNumId w:val="20"/>
  </w:num>
  <w:num w:numId="27">
    <w:abstractNumId w:val="4"/>
  </w:num>
  <w:num w:numId="28">
    <w:abstractNumId w:val="11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7624"/>
    <w:rsid w:val="000132AC"/>
    <w:rsid w:val="0005024F"/>
    <w:rsid w:val="00057247"/>
    <w:rsid w:val="00057A09"/>
    <w:rsid w:val="00083759"/>
    <w:rsid w:val="000F359A"/>
    <w:rsid w:val="00184CC1"/>
    <w:rsid w:val="001D159A"/>
    <w:rsid w:val="00202091"/>
    <w:rsid w:val="00203B98"/>
    <w:rsid w:val="00207C02"/>
    <w:rsid w:val="00217607"/>
    <w:rsid w:val="002344DE"/>
    <w:rsid w:val="00295E65"/>
    <w:rsid w:val="002A016E"/>
    <w:rsid w:val="002A01EB"/>
    <w:rsid w:val="002A3C3C"/>
    <w:rsid w:val="002D2106"/>
    <w:rsid w:val="00322B4D"/>
    <w:rsid w:val="00381868"/>
    <w:rsid w:val="00486DCF"/>
    <w:rsid w:val="004F2889"/>
    <w:rsid w:val="00507A6A"/>
    <w:rsid w:val="005357AA"/>
    <w:rsid w:val="005A136E"/>
    <w:rsid w:val="005B111C"/>
    <w:rsid w:val="006027A2"/>
    <w:rsid w:val="00602953"/>
    <w:rsid w:val="00661513"/>
    <w:rsid w:val="00737624"/>
    <w:rsid w:val="00746B41"/>
    <w:rsid w:val="00753E54"/>
    <w:rsid w:val="00791129"/>
    <w:rsid w:val="007A39AB"/>
    <w:rsid w:val="00810591"/>
    <w:rsid w:val="00826187"/>
    <w:rsid w:val="008C5C7D"/>
    <w:rsid w:val="008D785E"/>
    <w:rsid w:val="00943290"/>
    <w:rsid w:val="009A009A"/>
    <w:rsid w:val="009B61D6"/>
    <w:rsid w:val="009B6B51"/>
    <w:rsid w:val="009F1768"/>
    <w:rsid w:val="00A1157B"/>
    <w:rsid w:val="00A5362A"/>
    <w:rsid w:val="00A55443"/>
    <w:rsid w:val="00A8497B"/>
    <w:rsid w:val="00A85B45"/>
    <w:rsid w:val="00A91937"/>
    <w:rsid w:val="00A97549"/>
    <w:rsid w:val="00AB2701"/>
    <w:rsid w:val="00AE14D1"/>
    <w:rsid w:val="00AE26D1"/>
    <w:rsid w:val="00B03C63"/>
    <w:rsid w:val="00B97D2C"/>
    <w:rsid w:val="00BA4912"/>
    <w:rsid w:val="00C41AA1"/>
    <w:rsid w:val="00CE3A19"/>
    <w:rsid w:val="00D02584"/>
    <w:rsid w:val="00E2135E"/>
    <w:rsid w:val="00E84863"/>
    <w:rsid w:val="00EF0A92"/>
    <w:rsid w:val="00F21161"/>
    <w:rsid w:val="00F3149A"/>
    <w:rsid w:val="00F40143"/>
    <w:rsid w:val="00F7533B"/>
    <w:rsid w:val="00FB1E81"/>
    <w:rsid w:val="00FB342B"/>
    <w:rsid w:val="00FC2882"/>
    <w:rsid w:val="00FC6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7624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7624"/>
    <w:rPr>
      <w:u w:val="single"/>
    </w:rPr>
  </w:style>
  <w:style w:type="table" w:customStyle="1" w:styleId="TableNormal">
    <w:name w:val="Table Normal"/>
    <w:rsid w:val="007376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73762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List Paragraph"/>
    <w:uiPriority w:val="34"/>
    <w:qFormat/>
    <w:rsid w:val="00737624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1">
    <w:name w:val="Импортированный стиль 1"/>
    <w:rsid w:val="00737624"/>
    <w:pPr>
      <w:numPr>
        <w:numId w:val="1"/>
      </w:numPr>
    </w:pPr>
  </w:style>
  <w:style w:type="numbering" w:customStyle="1" w:styleId="2">
    <w:name w:val="Импортированный стиль 2"/>
    <w:rsid w:val="00737624"/>
    <w:pPr>
      <w:numPr>
        <w:numId w:val="3"/>
      </w:numPr>
    </w:pPr>
  </w:style>
  <w:style w:type="character" w:customStyle="1" w:styleId="a6">
    <w:name w:val="Ссылка"/>
    <w:rsid w:val="00737624"/>
    <w:rPr>
      <w:outline w:val="0"/>
      <w:color w:val="0000FF"/>
      <w:u w:val="single" w:color="0000FF"/>
    </w:rPr>
  </w:style>
  <w:style w:type="character" w:customStyle="1" w:styleId="Hyperlink0">
    <w:name w:val="Hyperlink.0"/>
    <w:basedOn w:val="a6"/>
    <w:rsid w:val="0073762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uiPriority w:val="99"/>
    <w:rsid w:val="00737624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numbering" w:customStyle="1" w:styleId="3">
    <w:name w:val="Импортированный стиль 3"/>
    <w:rsid w:val="00737624"/>
    <w:pPr>
      <w:numPr>
        <w:numId w:val="5"/>
      </w:numPr>
    </w:pPr>
  </w:style>
  <w:style w:type="numbering" w:customStyle="1" w:styleId="4">
    <w:name w:val="Импортированный стиль 4"/>
    <w:rsid w:val="00737624"/>
    <w:pPr>
      <w:numPr>
        <w:numId w:val="8"/>
      </w:numPr>
    </w:pPr>
  </w:style>
  <w:style w:type="character" w:customStyle="1" w:styleId="a8">
    <w:name w:val="Нет"/>
    <w:rsid w:val="00737624"/>
  </w:style>
  <w:style w:type="character" w:customStyle="1" w:styleId="Hyperlink1">
    <w:name w:val="Hyperlink.1"/>
    <w:basedOn w:val="a8"/>
    <w:rsid w:val="00737624"/>
  </w:style>
  <w:style w:type="numbering" w:customStyle="1" w:styleId="5">
    <w:name w:val="Импортированный стиль 5"/>
    <w:rsid w:val="00737624"/>
    <w:pPr>
      <w:numPr>
        <w:numId w:val="11"/>
      </w:numPr>
    </w:pPr>
  </w:style>
  <w:style w:type="numbering" w:customStyle="1" w:styleId="6">
    <w:name w:val="Импортированный стиль 6"/>
    <w:rsid w:val="00737624"/>
    <w:pPr>
      <w:numPr>
        <w:numId w:val="14"/>
      </w:numPr>
    </w:pPr>
  </w:style>
  <w:style w:type="numbering" w:customStyle="1" w:styleId="7">
    <w:name w:val="Импортированный стиль 7"/>
    <w:rsid w:val="00737624"/>
    <w:pPr>
      <w:numPr>
        <w:numId w:val="16"/>
      </w:numPr>
    </w:pPr>
  </w:style>
  <w:style w:type="table" w:styleId="a9">
    <w:name w:val="Table Grid"/>
    <w:basedOn w:val="a1"/>
    <w:uiPriority w:val="59"/>
    <w:rsid w:val="000F35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401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firstLine="709"/>
      <w:jc w:val="both"/>
    </w:pPr>
    <w:rPr>
      <w:rFonts w:ascii="Tahoma" w:eastAsia="Calibri" w:hAnsi="Tahoma" w:cs="Tahoma"/>
      <w:color w:val="auto"/>
      <w:sz w:val="16"/>
      <w:szCs w:val="16"/>
      <w:bdr w:val="none" w:sz="0" w:space="0" w:color="auto"/>
      <w:shd w:val="clear" w:color="auto" w:fill="auto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F40143"/>
    <w:rPr>
      <w:rFonts w:ascii="Tahoma" w:eastAsia="Calibri" w:hAnsi="Tahoma" w:cs="Tahoma"/>
      <w:sz w:val="16"/>
      <w:szCs w:val="16"/>
      <w:bdr w:val="none" w:sz="0" w:space="0" w:color="auto"/>
      <w:lang w:eastAsia="en-US"/>
    </w:rPr>
  </w:style>
  <w:style w:type="paragraph" w:styleId="ac">
    <w:name w:val="Body Text"/>
    <w:link w:val="ad"/>
    <w:rsid w:val="00184CC1"/>
    <w:rPr>
      <w:rFonts w:ascii="Helvetica Neue" w:hAnsi="Helvetica Neue" w:cs="Arial Unicode MS"/>
      <w:color w:val="000000"/>
      <w:sz w:val="22"/>
      <w:szCs w:val="22"/>
    </w:rPr>
  </w:style>
  <w:style w:type="character" w:customStyle="1" w:styleId="ad">
    <w:name w:val="Основной текст Знак"/>
    <w:basedOn w:val="a0"/>
    <w:link w:val="ac"/>
    <w:rsid w:val="00184CC1"/>
    <w:rPr>
      <w:rFonts w:ascii="Helvetica Neue" w:hAnsi="Helvetica Neue" w:cs="Arial Unicode MS"/>
      <w:color w:val="000000"/>
      <w:sz w:val="22"/>
      <w:szCs w:val="22"/>
    </w:rPr>
  </w:style>
  <w:style w:type="character" w:styleId="ae">
    <w:name w:val="Strong"/>
    <w:basedOn w:val="a0"/>
    <w:uiPriority w:val="22"/>
    <w:qFormat/>
    <w:rsid w:val="00184CC1"/>
    <w:rPr>
      <w:b/>
      <w:bCs/>
    </w:rPr>
  </w:style>
  <w:style w:type="paragraph" w:customStyle="1" w:styleId="af">
    <w:name w:val="Знак Знак Знак Знак Знак Знак Знак Знак Знак Знак"/>
    <w:basedOn w:val="a"/>
    <w:next w:val="a"/>
    <w:rsid w:val="00A975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napToGrid w:val="0"/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  <w:shd w:val="clear" w:color="auto" w:fil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er200808@rambler.r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://ppmsp08.ru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2575</Words>
  <Characters>14683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Бадмаева</cp:lastModifiedBy>
  <cp:revision>26</cp:revision>
  <dcterms:created xsi:type="dcterms:W3CDTF">2021-09-17T06:07:00Z</dcterms:created>
  <dcterms:modified xsi:type="dcterms:W3CDTF">2021-09-18T08:54:00Z</dcterms:modified>
</cp:coreProperties>
</file>